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3D" w:rsidRPr="00937C1B" w:rsidRDefault="002036B2" w:rsidP="00887882">
      <w:pPr>
        <w:spacing w:after="0"/>
        <w:ind w:firstLine="709"/>
        <w:jc w:val="center"/>
        <w:rPr>
          <w:rFonts w:ascii="Open Sans" w:hAnsi="Open Sans" w:cs="Open Sans"/>
          <w:sz w:val="48"/>
          <w:szCs w:val="48"/>
        </w:rPr>
      </w:pPr>
      <w:r w:rsidRPr="00937C1B">
        <w:rPr>
          <w:rFonts w:ascii="Open Sans" w:hAnsi="Open Sans" w:cs="Open Sans"/>
          <w:sz w:val="48"/>
          <w:szCs w:val="48"/>
        </w:rPr>
        <w:t>Нова українська школа в системі Д</w:t>
      </w:r>
      <w:r w:rsidR="005D13FE" w:rsidRPr="00937C1B">
        <w:rPr>
          <w:rFonts w:ascii="Open Sans" w:hAnsi="Open Sans" w:cs="Open Sans"/>
          <w:sz w:val="48"/>
          <w:szCs w:val="48"/>
        </w:rPr>
        <w:t>ержавного стандарту освіти</w:t>
      </w:r>
      <w:r w:rsidRPr="00937C1B">
        <w:rPr>
          <w:rFonts w:ascii="Open Sans" w:hAnsi="Open Sans" w:cs="Open Sans"/>
          <w:sz w:val="48"/>
          <w:szCs w:val="48"/>
        </w:rPr>
        <w:t>: що готує для нас МОН?</w:t>
      </w:r>
    </w:p>
    <w:p w:rsidR="001F2B73" w:rsidRPr="00937C1B" w:rsidRDefault="001F2B73" w:rsidP="00887882">
      <w:pPr>
        <w:spacing w:after="0"/>
        <w:ind w:firstLine="709"/>
        <w:jc w:val="center"/>
        <w:rPr>
          <w:rFonts w:ascii="Open Sans" w:hAnsi="Open Sans" w:cs="Open Sans"/>
          <w:sz w:val="24"/>
          <w:szCs w:val="24"/>
        </w:rPr>
      </w:pPr>
    </w:p>
    <w:p w:rsidR="00BA2A52" w:rsidRPr="00937C1B" w:rsidRDefault="00BA2A52" w:rsidP="00887882">
      <w:pPr>
        <w:spacing w:after="0"/>
        <w:ind w:firstLine="709"/>
        <w:jc w:val="center"/>
        <w:rPr>
          <w:rFonts w:ascii="Open Sans" w:hAnsi="Open Sans" w:cs="Open Sans"/>
          <w:sz w:val="36"/>
          <w:szCs w:val="36"/>
        </w:rPr>
      </w:pPr>
      <w:r w:rsidRPr="00937C1B">
        <w:rPr>
          <w:rFonts w:ascii="Open Sans" w:hAnsi="Open Sans" w:cs="Open Sans"/>
          <w:sz w:val="36"/>
          <w:szCs w:val="36"/>
        </w:rPr>
        <w:t>ЗМІСТ</w:t>
      </w:r>
    </w:p>
    <w:p w:rsidR="00BA2A52" w:rsidRPr="00937C1B" w:rsidRDefault="00BA2A52" w:rsidP="00BA2A52">
      <w:pPr>
        <w:spacing w:after="0"/>
        <w:ind w:firstLine="709"/>
        <w:jc w:val="both"/>
        <w:rPr>
          <w:rFonts w:ascii="Open Sans" w:hAnsi="Open Sans" w:cs="Open Sans"/>
          <w:sz w:val="24"/>
          <w:szCs w:val="24"/>
        </w:rPr>
      </w:pPr>
      <w:r w:rsidRPr="00937C1B">
        <w:rPr>
          <w:rFonts w:ascii="Open Sans" w:hAnsi="Open Sans" w:cs="Open Sans"/>
          <w:sz w:val="24"/>
          <w:szCs w:val="24"/>
        </w:rPr>
        <w:t>Анотація………………………………………………………………………………………</w:t>
      </w:r>
      <w:r w:rsidR="007426EC" w:rsidRPr="00937C1B">
        <w:rPr>
          <w:rFonts w:ascii="Open Sans" w:hAnsi="Open Sans" w:cs="Open Sans"/>
          <w:sz w:val="24"/>
          <w:szCs w:val="24"/>
        </w:rPr>
        <w:t>………………….2</w:t>
      </w:r>
    </w:p>
    <w:p w:rsidR="00BA2A52" w:rsidRPr="00937C1B" w:rsidRDefault="00BA2A52" w:rsidP="00BA2A52">
      <w:pPr>
        <w:spacing w:after="0"/>
        <w:ind w:firstLine="709"/>
        <w:jc w:val="both"/>
        <w:rPr>
          <w:rFonts w:ascii="Open Sans" w:hAnsi="Open Sans" w:cs="Open Sans"/>
          <w:sz w:val="24"/>
          <w:szCs w:val="24"/>
        </w:rPr>
      </w:pPr>
    </w:p>
    <w:p w:rsidR="00BA2A52" w:rsidRPr="00937C1B" w:rsidRDefault="00BA2A52" w:rsidP="009019E3">
      <w:pPr>
        <w:tabs>
          <w:tab w:val="left" w:pos="1134"/>
          <w:tab w:val="left" w:pos="1276"/>
        </w:tabs>
        <w:spacing w:after="0"/>
        <w:ind w:firstLine="709"/>
        <w:jc w:val="both"/>
        <w:rPr>
          <w:rFonts w:ascii="Open Sans" w:hAnsi="Open Sans" w:cs="Open Sans"/>
          <w:sz w:val="24"/>
          <w:szCs w:val="24"/>
        </w:rPr>
      </w:pPr>
      <w:r w:rsidRPr="00937C1B">
        <w:rPr>
          <w:rFonts w:ascii="Open Sans" w:hAnsi="Open Sans" w:cs="Open Sans"/>
          <w:sz w:val="24"/>
          <w:szCs w:val="24"/>
        </w:rPr>
        <w:t xml:space="preserve">Частина І. </w:t>
      </w:r>
      <w:r w:rsidR="001D424B" w:rsidRPr="00937C1B">
        <w:rPr>
          <w:rFonts w:ascii="Open Sans" w:hAnsi="Open Sans" w:cs="Open Sans"/>
          <w:sz w:val="24"/>
          <w:szCs w:val="24"/>
        </w:rPr>
        <w:t>Державний стандарт початкової освіти</w:t>
      </w:r>
      <w:r w:rsidR="009019E3" w:rsidRPr="00937C1B">
        <w:rPr>
          <w:rFonts w:ascii="Open Sans" w:hAnsi="Open Sans" w:cs="Open Sans"/>
          <w:sz w:val="24"/>
          <w:szCs w:val="24"/>
        </w:rPr>
        <w:t>.</w:t>
      </w:r>
      <w:r w:rsidRPr="00937C1B">
        <w:rPr>
          <w:rFonts w:ascii="Open Sans" w:hAnsi="Open Sans" w:cs="Open Sans"/>
          <w:sz w:val="24"/>
          <w:szCs w:val="24"/>
        </w:rPr>
        <w:t>……………</w:t>
      </w:r>
      <w:r w:rsidR="007426EC" w:rsidRPr="00937C1B">
        <w:rPr>
          <w:rFonts w:ascii="Open Sans" w:hAnsi="Open Sans" w:cs="Open Sans"/>
          <w:sz w:val="24"/>
          <w:szCs w:val="24"/>
        </w:rPr>
        <w:t>………………</w:t>
      </w:r>
      <w:r w:rsidR="005D1A57">
        <w:rPr>
          <w:rFonts w:ascii="Open Sans" w:hAnsi="Open Sans" w:cs="Open Sans"/>
          <w:sz w:val="24"/>
          <w:szCs w:val="24"/>
        </w:rPr>
        <w:t>………..4</w:t>
      </w:r>
    </w:p>
    <w:p w:rsidR="009019E3" w:rsidRPr="00937C1B" w:rsidRDefault="009019E3" w:rsidP="009019E3">
      <w:pPr>
        <w:tabs>
          <w:tab w:val="left" w:pos="1276"/>
        </w:tabs>
        <w:spacing w:after="0"/>
        <w:ind w:left="709"/>
        <w:jc w:val="both"/>
        <w:rPr>
          <w:rFonts w:ascii="Open Sans" w:hAnsi="Open Sans" w:cs="Open Sans"/>
          <w:sz w:val="24"/>
          <w:szCs w:val="24"/>
        </w:rPr>
      </w:pPr>
    </w:p>
    <w:p w:rsidR="00BA2A52" w:rsidRPr="00937C1B" w:rsidRDefault="00BA2A52" w:rsidP="00662FC9">
      <w:pPr>
        <w:spacing w:after="0"/>
        <w:ind w:firstLine="709"/>
        <w:jc w:val="both"/>
        <w:rPr>
          <w:rFonts w:ascii="Open Sans" w:hAnsi="Open Sans" w:cs="Open Sans"/>
          <w:sz w:val="24"/>
          <w:szCs w:val="24"/>
        </w:rPr>
      </w:pPr>
      <w:r w:rsidRPr="00937C1B">
        <w:rPr>
          <w:rFonts w:ascii="Open Sans" w:hAnsi="Open Sans" w:cs="Open Sans"/>
          <w:sz w:val="24"/>
          <w:szCs w:val="24"/>
        </w:rPr>
        <w:t xml:space="preserve">Частина ІІ. </w:t>
      </w:r>
      <w:r w:rsidR="001D424B" w:rsidRPr="00937C1B">
        <w:rPr>
          <w:rFonts w:ascii="Open Sans" w:hAnsi="Open Sans" w:cs="Open Sans"/>
          <w:sz w:val="24"/>
          <w:szCs w:val="24"/>
        </w:rPr>
        <w:t>Концепція розвитку педагогічної освіти</w:t>
      </w:r>
      <w:r w:rsidR="004F5870" w:rsidRPr="00937C1B">
        <w:rPr>
          <w:rFonts w:ascii="Open Sans" w:hAnsi="Open Sans" w:cs="Open Sans"/>
          <w:sz w:val="24"/>
          <w:szCs w:val="24"/>
        </w:rPr>
        <w:t>……………………….………</w:t>
      </w:r>
      <w:r w:rsidR="005D1A57">
        <w:rPr>
          <w:rFonts w:ascii="Open Sans" w:hAnsi="Open Sans" w:cs="Open Sans"/>
          <w:sz w:val="24"/>
          <w:szCs w:val="24"/>
        </w:rPr>
        <w:t>..</w:t>
      </w:r>
      <w:r w:rsidR="004F5870" w:rsidRPr="00937C1B">
        <w:rPr>
          <w:rFonts w:ascii="Open Sans" w:hAnsi="Open Sans" w:cs="Open Sans"/>
          <w:sz w:val="24"/>
          <w:szCs w:val="24"/>
        </w:rPr>
        <w:t>…</w:t>
      </w:r>
      <w:r w:rsidR="00CC4480" w:rsidRPr="00937C1B">
        <w:rPr>
          <w:rFonts w:ascii="Open Sans" w:hAnsi="Open Sans" w:cs="Open Sans"/>
          <w:sz w:val="24"/>
          <w:szCs w:val="24"/>
        </w:rPr>
        <w:t>1</w:t>
      </w:r>
      <w:r w:rsidR="005D1A57">
        <w:rPr>
          <w:rFonts w:ascii="Open Sans" w:hAnsi="Open Sans" w:cs="Open Sans"/>
          <w:sz w:val="24"/>
          <w:szCs w:val="24"/>
        </w:rPr>
        <w:t>8</w:t>
      </w:r>
    </w:p>
    <w:p w:rsidR="00174E45" w:rsidRPr="00937C1B" w:rsidRDefault="00BC0463" w:rsidP="00174E45">
      <w:pPr>
        <w:tabs>
          <w:tab w:val="left" w:pos="1276"/>
        </w:tabs>
        <w:spacing w:after="0"/>
        <w:ind w:firstLine="709"/>
        <w:jc w:val="both"/>
        <w:rPr>
          <w:rFonts w:ascii="Open Sans" w:hAnsi="Open Sans" w:cs="Open Sans"/>
          <w:sz w:val="24"/>
          <w:szCs w:val="24"/>
        </w:rPr>
      </w:pPr>
      <w:r w:rsidRPr="00937C1B">
        <w:rPr>
          <w:rFonts w:ascii="Open Sans" w:hAnsi="Open Sans" w:cs="Open Sans"/>
          <w:sz w:val="24"/>
          <w:szCs w:val="24"/>
        </w:rPr>
        <w:t>2.1.  Стан та проблеми підготовки педагогічних працівників в Україні……</w:t>
      </w:r>
      <w:r w:rsidR="005D1A57">
        <w:rPr>
          <w:rFonts w:ascii="Open Sans" w:hAnsi="Open Sans" w:cs="Open Sans"/>
          <w:sz w:val="24"/>
          <w:szCs w:val="24"/>
        </w:rPr>
        <w:t>..19</w:t>
      </w:r>
    </w:p>
    <w:p w:rsidR="00BC0463" w:rsidRPr="00937C1B" w:rsidRDefault="00BC0463" w:rsidP="00174E45">
      <w:pPr>
        <w:tabs>
          <w:tab w:val="left" w:pos="1276"/>
        </w:tabs>
        <w:spacing w:after="0"/>
        <w:ind w:firstLine="709"/>
        <w:jc w:val="both"/>
        <w:rPr>
          <w:rFonts w:ascii="Open Sans" w:hAnsi="Open Sans" w:cs="Open Sans"/>
          <w:sz w:val="24"/>
          <w:szCs w:val="24"/>
        </w:rPr>
      </w:pPr>
      <w:r w:rsidRPr="00937C1B">
        <w:rPr>
          <w:rFonts w:ascii="Open Sans" w:hAnsi="Open Sans" w:cs="Open Sans"/>
          <w:sz w:val="24"/>
          <w:szCs w:val="24"/>
        </w:rPr>
        <w:t>2.2.  Шляхи і способи розв’язання проблем педагогічної освіти………</w:t>
      </w:r>
      <w:r w:rsidR="005D1A57">
        <w:rPr>
          <w:rFonts w:ascii="Open Sans" w:hAnsi="Open Sans" w:cs="Open Sans"/>
          <w:sz w:val="24"/>
          <w:szCs w:val="24"/>
        </w:rPr>
        <w:t>……….22</w:t>
      </w:r>
    </w:p>
    <w:p w:rsidR="00BC0463" w:rsidRPr="00937C1B" w:rsidRDefault="00BC0463" w:rsidP="00174E45">
      <w:pPr>
        <w:tabs>
          <w:tab w:val="left" w:pos="1276"/>
        </w:tabs>
        <w:spacing w:after="0"/>
        <w:ind w:firstLine="709"/>
        <w:jc w:val="both"/>
        <w:rPr>
          <w:rFonts w:ascii="Open Sans" w:hAnsi="Open Sans" w:cs="Open Sans"/>
          <w:sz w:val="24"/>
          <w:szCs w:val="24"/>
        </w:rPr>
      </w:pPr>
    </w:p>
    <w:p w:rsidR="001941E1" w:rsidRPr="00937C1B" w:rsidRDefault="00BC0463" w:rsidP="00BC0463">
      <w:pPr>
        <w:spacing w:after="0"/>
        <w:ind w:firstLine="709"/>
        <w:jc w:val="both"/>
        <w:rPr>
          <w:rFonts w:ascii="Open Sans" w:hAnsi="Open Sans" w:cs="Open Sans"/>
          <w:sz w:val="24"/>
          <w:szCs w:val="24"/>
        </w:rPr>
      </w:pPr>
      <w:r w:rsidRPr="00937C1B">
        <w:rPr>
          <w:rFonts w:ascii="Open Sans" w:hAnsi="Open Sans" w:cs="Open Sans"/>
          <w:sz w:val="24"/>
          <w:szCs w:val="24"/>
        </w:rPr>
        <w:t>Частина ІІІ. Концептуальні засади «Нової української школи»</w:t>
      </w:r>
      <w:r w:rsidR="005D1A57">
        <w:rPr>
          <w:rFonts w:ascii="Open Sans" w:hAnsi="Open Sans" w:cs="Open Sans"/>
          <w:sz w:val="24"/>
          <w:szCs w:val="24"/>
        </w:rPr>
        <w:t>…………………..32</w:t>
      </w:r>
    </w:p>
    <w:p w:rsidR="00174E45" w:rsidRPr="00937C1B" w:rsidRDefault="00662FC9" w:rsidP="001941E1">
      <w:pPr>
        <w:spacing w:after="0"/>
        <w:ind w:firstLine="709"/>
        <w:jc w:val="both"/>
        <w:rPr>
          <w:rFonts w:ascii="Open Sans" w:hAnsi="Open Sans" w:cs="Open Sans"/>
          <w:sz w:val="24"/>
          <w:szCs w:val="24"/>
        </w:rPr>
      </w:pPr>
      <w:r w:rsidRPr="00937C1B">
        <w:rPr>
          <w:rFonts w:ascii="Open Sans" w:hAnsi="Open Sans" w:cs="Open Sans"/>
          <w:sz w:val="24"/>
          <w:szCs w:val="24"/>
        </w:rPr>
        <w:t xml:space="preserve">3.1.  </w:t>
      </w:r>
      <w:r w:rsidR="00BC0463" w:rsidRPr="00937C1B">
        <w:rPr>
          <w:rFonts w:ascii="Open Sans" w:hAnsi="Open Sans" w:cs="Open Sans"/>
          <w:sz w:val="24"/>
          <w:szCs w:val="24"/>
        </w:rPr>
        <w:t>План реформи шкільної освіти</w:t>
      </w:r>
      <w:r w:rsidR="001941E1" w:rsidRPr="00937C1B">
        <w:rPr>
          <w:rFonts w:ascii="Open Sans" w:hAnsi="Open Sans" w:cs="Open Sans"/>
          <w:sz w:val="24"/>
          <w:szCs w:val="24"/>
        </w:rPr>
        <w:t>………………………</w:t>
      </w:r>
      <w:r w:rsidR="005D1A57">
        <w:rPr>
          <w:rFonts w:ascii="Open Sans" w:hAnsi="Open Sans" w:cs="Open Sans"/>
          <w:sz w:val="24"/>
          <w:szCs w:val="24"/>
        </w:rPr>
        <w:t>………………………..</w:t>
      </w:r>
      <w:r w:rsidR="001941E1" w:rsidRPr="00937C1B">
        <w:rPr>
          <w:rFonts w:ascii="Open Sans" w:hAnsi="Open Sans" w:cs="Open Sans"/>
          <w:sz w:val="24"/>
          <w:szCs w:val="24"/>
        </w:rPr>
        <w:t>…….</w:t>
      </w:r>
      <w:r w:rsidR="004F5870" w:rsidRPr="00937C1B">
        <w:rPr>
          <w:rFonts w:ascii="Open Sans" w:hAnsi="Open Sans" w:cs="Open Sans"/>
          <w:sz w:val="24"/>
          <w:szCs w:val="24"/>
        </w:rPr>
        <w:t>.</w:t>
      </w:r>
      <w:r w:rsidRPr="00937C1B">
        <w:rPr>
          <w:rFonts w:ascii="Open Sans" w:hAnsi="Open Sans" w:cs="Open Sans"/>
          <w:sz w:val="24"/>
          <w:szCs w:val="24"/>
        </w:rPr>
        <w:t>……</w:t>
      </w:r>
      <w:r w:rsidR="005D1A57">
        <w:rPr>
          <w:rFonts w:ascii="Open Sans" w:hAnsi="Open Sans" w:cs="Open Sans"/>
          <w:sz w:val="24"/>
          <w:szCs w:val="24"/>
        </w:rPr>
        <w:t>32</w:t>
      </w:r>
    </w:p>
    <w:p w:rsidR="001941E1" w:rsidRPr="00937C1B" w:rsidRDefault="001941E1" w:rsidP="001941E1">
      <w:pPr>
        <w:spacing w:after="0"/>
        <w:ind w:firstLine="709"/>
        <w:jc w:val="both"/>
        <w:rPr>
          <w:rFonts w:ascii="Open Sans" w:hAnsi="Open Sans" w:cs="Open Sans"/>
          <w:sz w:val="24"/>
          <w:szCs w:val="24"/>
        </w:rPr>
      </w:pPr>
      <w:r w:rsidRPr="00937C1B">
        <w:rPr>
          <w:rFonts w:ascii="Open Sans" w:hAnsi="Open Sans" w:cs="Open Sans"/>
          <w:sz w:val="24"/>
          <w:szCs w:val="24"/>
        </w:rPr>
        <w:t xml:space="preserve">3.2.  </w:t>
      </w:r>
      <w:r w:rsidR="00BC0463" w:rsidRPr="00937C1B">
        <w:rPr>
          <w:rFonts w:ascii="Open Sans" w:hAnsi="Open Sans" w:cs="Open Sans"/>
          <w:sz w:val="24"/>
          <w:szCs w:val="24"/>
        </w:rPr>
        <w:t>Концепція «Нової української школи»</w:t>
      </w:r>
      <w:r w:rsidRPr="00937C1B">
        <w:rPr>
          <w:rFonts w:ascii="Open Sans" w:hAnsi="Open Sans" w:cs="Open Sans"/>
          <w:sz w:val="24"/>
          <w:szCs w:val="24"/>
        </w:rPr>
        <w:t>………..…………….</w:t>
      </w:r>
      <w:r w:rsidR="00662FC9" w:rsidRPr="00937C1B">
        <w:rPr>
          <w:rFonts w:ascii="Open Sans" w:hAnsi="Open Sans" w:cs="Open Sans"/>
          <w:sz w:val="24"/>
          <w:szCs w:val="24"/>
        </w:rPr>
        <w:t>……………</w:t>
      </w:r>
      <w:r w:rsidR="004F5870" w:rsidRPr="00937C1B">
        <w:rPr>
          <w:rFonts w:ascii="Open Sans" w:hAnsi="Open Sans" w:cs="Open Sans"/>
          <w:sz w:val="24"/>
          <w:szCs w:val="24"/>
        </w:rPr>
        <w:t>…………….</w:t>
      </w:r>
      <w:r w:rsidR="00284660" w:rsidRPr="00937C1B">
        <w:rPr>
          <w:rFonts w:ascii="Open Sans" w:hAnsi="Open Sans" w:cs="Open Sans"/>
          <w:sz w:val="24"/>
          <w:szCs w:val="24"/>
        </w:rPr>
        <w:t>.</w:t>
      </w:r>
      <w:r w:rsidR="005D1A57">
        <w:rPr>
          <w:rFonts w:ascii="Open Sans" w:hAnsi="Open Sans" w:cs="Open Sans"/>
          <w:sz w:val="24"/>
          <w:szCs w:val="24"/>
        </w:rPr>
        <w:t>34</w:t>
      </w:r>
    </w:p>
    <w:p w:rsidR="00BC0463" w:rsidRPr="00937C1B" w:rsidRDefault="00BC0463" w:rsidP="00BA2A52">
      <w:pPr>
        <w:spacing w:after="0"/>
        <w:ind w:firstLine="709"/>
        <w:jc w:val="both"/>
        <w:rPr>
          <w:rFonts w:ascii="Open Sans" w:hAnsi="Open Sans" w:cs="Open Sans"/>
          <w:sz w:val="24"/>
          <w:szCs w:val="24"/>
        </w:rPr>
      </w:pPr>
    </w:p>
    <w:p w:rsidR="00174E45" w:rsidRPr="00937C1B" w:rsidRDefault="00174E45" w:rsidP="00BA2A52">
      <w:pPr>
        <w:spacing w:after="0"/>
        <w:ind w:firstLine="709"/>
        <w:jc w:val="both"/>
        <w:rPr>
          <w:rFonts w:ascii="Open Sans" w:hAnsi="Open Sans" w:cs="Open Sans"/>
          <w:sz w:val="24"/>
          <w:szCs w:val="24"/>
        </w:rPr>
      </w:pPr>
      <w:r w:rsidRPr="00937C1B">
        <w:rPr>
          <w:rFonts w:ascii="Open Sans" w:hAnsi="Open Sans" w:cs="Open Sans"/>
          <w:sz w:val="24"/>
          <w:szCs w:val="24"/>
        </w:rPr>
        <w:t>Література</w:t>
      </w:r>
      <w:r w:rsidR="00284660" w:rsidRPr="00937C1B">
        <w:rPr>
          <w:rFonts w:ascii="Open Sans" w:hAnsi="Open Sans" w:cs="Open Sans"/>
          <w:sz w:val="24"/>
          <w:szCs w:val="24"/>
        </w:rPr>
        <w:t>……………………</w:t>
      </w:r>
      <w:r w:rsidR="005D1A57">
        <w:rPr>
          <w:rFonts w:ascii="Open Sans" w:hAnsi="Open Sans" w:cs="Open Sans"/>
          <w:sz w:val="24"/>
          <w:szCs w:val="24"/>
        </w:rPr>
        <w:t>…………………………………………………………………….…………48</w:t>
      </w:r>
    </w:p>
    <w:p w:rsidR="00461B04" w:rsidRPr="00937C1B" w:rsidRDefault="00461B04"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174E45" w:rsidRPr="00937C1B" w:rsidRDefault="00174E45" w:rsidP="00174E45">
      <w:pPr>
        <w:spacing w:after="0"/>
        <w:ind w:firstLine="709"/>
        <w:jc w:val="center"/>
        <w:rPr>
          <w:rFonts w:ascii="Open Sans" w:hAnsi="Open Sans" w:cs="Open Sans"/>
          <w:sz w:val="36"/>
          <w:szCs w:val="36"/>
        </w:rPr>
      </w:pPr>
      <w:r w:rsidRPr="00937C1B">
        <w:rPr>
          <w:rFonts w:ascii="Open Sans" w:hAnsi="Open Sans" w:cs="Open Sans"/>
          <w:sz w:val="36"/>
          <w:szCs w:val="36"/>
        </w:rPr>
        <w:lastRenderedPageBreak/>
        <w:t>Анотація</w:t>
      </w:r>
    </w:p>
    <w:p w:rsidR="00E960AE" w:rsidRPr="00937C1B" w:rsidRDefault="00E960AE" w:rsidP="00174E45">
      <w:pPr>
        <w:spacing w:after="0"/>
        <w:ind w:firstLine="709"/>
        <w:jc w:val="center"/>
        <w:rPr>
          <w:rFonts w:ascii="Open Sans" w:hAnsi="Open Sans" w:cs="Open Sans"/>
          <w:sz w:val="24"/>
          <w:szCs w:val="24"/>
        </w:rPr>
      </w:pPr>
    </w:p>
    <w:p w:rsidR="00937C1B" w:rsidRDefault="0086066D" w:rsidP="0086066D">
      <w:pPr>
        <w:spacing w:after="0"/>
        <w:ind w:firstLine="709"/>
        <w:jc w:val="both"/>
        <w:rPr>
          <w:rFonts w:ascii="Open Sans" w:hAnsi="Open Sans" w:cs="Open Sans"/>
          <w:sz w:val="24"/>
          <w:szCs w:val="24"/>
        </w:rPr>
      </w:pPr>
      <w:r w:rsidRPr="00937C1B">
        <w:rPr>
          <w:rFonts w:ascii="Open Sans" w:hAnsi="Open Sans" w:cs="Open Sans"/>
          <w:sz w:val="24"/>
          <w:szCs w:val="24"/>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Але українська школа не готує до цього.</w:t>
      </w:r>
      <w:r w:rsidR="00937C1B">
        <w:rPr>
          <w:rFonts w:ascii="Open Sans" w:hAnsi="Open Sans" w:cs="Open Sans"/>
          <w:sz w:val="24"/>
          <w:szCs w:val="24"/>
        </w:rPr>
        <w:t xml:space="preserve"> </w:t>
      </w:r>
    </w:p>
    <w:p w:rsidR="0086066D" w:rsidRPr="00937C1B" w:rsidRDefault="0086066D" w:rsidP="0086066D">
      <w:pPr>
        <w:spacing w:after="0"/>
        <w:ind w:firstLine="709"/>
        <w:jc w:val="both"/>
        <w:rPr>
          <w:rFonts w:ascii="Open Sans" w:hAnsi="Open Sans" w:cs="Open Sans"/>
          <w:sz w:val="24"/>
          <w:szCs w:val="24"/>
        </w:rPr>
      </w:pPr>
      <w:r w:rsidRPr="00937C1B">
        <w:rPr>
          <w:rFonts w:ascii="Open Sans" w:hAnsi="Open Sans" w:cs="Open Sans"/>
          <w:sz w:val="24"/>
          <w:szCs w:val="24"/>
        </w:rPr>
        <w:t>Як і 10, 20, 50 років тому, пересічний український школяр здобуває в школі застарілі знання. За останні роки цей обсяг дуже збільшився, як і значно зріс загальний інформаційний потік у світі. Учні спроможні лише відтворювати фрагменти несистематизованих знань, проте часто не вміють застосовувати їх для вирішення життєвих проблем. Спосіб навчання в сучасній українській школі не мотивує дітей до навчання. Матеріал підручників затеоретизований, переобтяжений другорядним фактологічним матеріалом.</w:t>
      </w:r>
    </w:p>
    <w:p w:rsidR="00937C1B" w:rsidRDefault="0086066D" w:rsidP="0086066D">
      <w:pPr>
        <w:spacing w:after="0"/>
        <w:ind w:firstLine="709"/>
        <w:jc w:val="both"/>
        <w:rPr>
          <w:rFonts w:ascii="Open Sans" w:hAnsi="Open Sans" w:cs="Open Sans"/>
          <w:sz w:val="24"/>
          <w:szCs w:val="24"/>
        </w:rPr>
      </w:pPr>
      <w:r w:rsidRPr="00937C1B">
        <w:rPr>
          <w:rFonts w:ascii="Open Sans" w:hAnsi="Open Sans" w:cs="Open Sans"/>
          <w:sz w:val="24"/>
          <w:szCs w:val="24"/>
        </w:rPr>
        <w:t>Учителі використовують переважно застарілі дидактичні засоби. Педагогів деморалізує низький соціальний статус та рівень оплати праці. Учитель не має справжньої мотивації до особистісного та професійного зростання. Збільшується цифровий розрив між учителем і учнем. Багато педагогів ще не вміє досліджувати проблеми за допомогою сучасних засобів, працювати з великими масивами даних, робити і презентувати висновки, спільно працювати он-лайн у навчальних, соціальних та наукових проектах тощо.</w:t>
      </w:r>
      <w:r w:rsidR="00937C1B">
        <w:rPr>
          <w:rFonts w:ascii="Open Sans" w:hAnsi="Open Sans" w:cs="Open Sans"/>
          <w:sz w:val="24"/>
          <w:szCs w:val="24"/>
        </w:rPr>
        <w:t xml:space="preserve"> </w:t>
      </w:r>
    </w:p>
    <w:p w:rsidR="0086066D" w:rsidRPr="00937C1B" w:rsidRDefault="0086066D" w:rsidP="0086066D">
      <w:pPr>
        <w:spacing w:after="0"/>
        <w:ind w:firstLine="709"/>
        <w:jc w:val="both"/>
        <w:rPr>
          <w:rFonts w:ascii="Open Sans" w:hAnsi="Open Sans" w:cs="Open Sans"/>
          <w:sz w:val="24"/>
          <w:szCs w:val="24"/>
        </w:rPr>
      </w:pPr>
      <w:r w:rsidRPr="00937C1B">
        <w:rPr>
          <w:rFonts w:ascii="Open Sans" w:hAnsi="Open Sans" w:cs="Open Sans"/>
          <w:sz w:val="24"/>
          <w:szCs w:val="24"/>
        </w:rPr>
        <w:t xml:space="preserve">На підході покоління Z. Сучасні діти значно відрізняються від попередніх поколінь. Вони не обов’язково будуть поділяти погляди старших. Яке життя оберуть сьогоднішні першокласники? Якою б не була відповідь, </w:t>
      </w:r>
      <w:r w:rsidR="00937C1B" w:rsidRPr="00937C1B">
        <w:rPr>
          <w:rFonts w:ascii="Open Sans" w:hAnsi="Open Sans" w:cs="Open Sans"/>
          <w:sz w:val="24"/>
          <w:szCs w:val="24"/>
        </w:rPr>
        <w:t xml:space="preserve">держава має </w:t>
      </w:r>
      <w:r w:rsidRPr="00937C1B">
        <w:rPr>
          <w:rFonts w:ascii="Open Sans" w:hAnsi="Open Sans" w:cs="Open Sans"/>
          <w:sz w:val="24"/>
          <w:szCs w:val="24"/>
        </w:rPr>
        <w:t>запропонувати майбутнім поколінням українців школу, яка буде</w:t>
      </w:r>
      <w:r w:rsidR="00937C1B">
        <w:rPr>
          <w:rFonts w:ascii="Open Sans" w:hAnsi="Open Sans" w:cs="Open Sans"/>
          <w:sz w:val="24"/>
          <w:szCs w:val="24"/>
        </w:rPr>
        <w:t xml:space="preserve"> </w:t>
      </w:r>
      <w:r w:rsidRPr="00937C1B">
        <w:rPr>
          <w:rFonts w:ascii="Open Sans" w:hAnsi="Open Sans" w:cs="Open Sans"/>
          <w:sz w:val="24"/>
          <w:szCs w:val="24"/>
        </w:rPr>
        <w:t>для них сучасною.</w:t>
      </w:r>
    </w:p>
    <w:p w:rsidR="0086066D" w:rsidRPr="00937C1B" w:rsidRDefault="00937C1B" w:rsidP="0086066D">
      <w:pPr>
        <w:spacing w:after="0"/>
        <w:ind w:firstLine="709"/>
        <w:jc w:val="both"/>
        <w:rPr>
          <w:rFonts w:ascii="Open Sans" w:hAnsi="Open Sans" w:cs="Open Sans"/>
          <w:sz w:val="24"/>
          <w:szCs w:val="24"/>
        </w:rPr>
      </w:pPr>
      <w:r>
        <w:rPr>
          <w:rFonts w:ascii="Open Sans" w:hAnsi="Open Sans" w:cs="Open Sans"/>
          <w:sz w:val="24"/>
          <w:szCs w:val="24"/>
        </w:rPr>
        <w:t>Всі ці виклики</w:t>
      </w:r>
      <w:r w:rsidR="0086066D" w:rsidRPr="00937C1B">
        <w:rPr>
          <w:rFonts w:ascii="Open Sans" w:hAnsi="Open Sans" w:cs="Open Sans"/>
          <w:sz w:val="24"/>
          <w:szCs w:val="24"/>
        </w:rPr>
        <w:t xml:space="preserve"> зумовили розроблення Концептуальних засад реформування середньої освіти – документа, який проголошує збереження цінностей дитинства, необхідність гуманізації навчання, особистісного підходу, розвитку здібностей учнів, створення навчально-предметного середовища, що в сукупності забезпечують психологічний комфорт і сприяють вияву творчості дітей.</w:t>
      </w:r>
    </w:p>
    <w:p w:rsidR="0086066D" w:rsidRDefault="0086066D" w:rsidP="0086066D">
      <w:pPr>
        <w:spacing w:after="0"/>
        <w:ind w:firstLine="709"/>
        <w:jc w:val="both"/>
        <w:rPr>
          <w:rFonts w:ascii="Open Sans" w:hAnsi="Open Sans" w:cs="Open Sans"/>
          <w:sz w:val="24"/>
          <w:szCs w:val="24"/>
        </w:rPr>
      </w:pPr>
      <w:r w:rsidRPr="00937C1B">
        <w:rPr>
          <w:rFonts w:ascii="Open Sans" w:hAnsi="Open Sans" w:cs="Open Sans"/>
          <w:sz w:val="24"/>
          <w:szCs w:val="24"/>
        </w:rPr>
        <w:t>З першого вересня 2017 року 100 пілотних шкіл в Україні розпочинають працювати за проектом нового Державного стандарту початкової загальної освіти, що забезпечує реалізацію Концепції Нової української школи.</w:t>
      </w:r>
      <w:r w:rsidR="00937C1B">
        <w:rPr>
          <w:rFonts w:ascii="Open Sans" w:hAnsi="Open Sans" w:cs="Open Sans"/>
          <w:sz w:val="24"/>
          <w:szCs w:val="24"/>
        </w:rPr>
        <w:t xml:space="preserve"> Саме на основі їх роботи, ми з вами згодом дізнаємось, чи вдасться державі реалізувати </w:t>
      </w:r>
      <w:r w:rsidR="00937C1B">
        <w:rPr>
          <w:rFonts w:ascii="Open Sans" w:hAnsi="Open Sans" w:cs="Open Sans"/>
          <w:sz w:val="24"/>
          <w:szCs w:val="24"/>
        </w:rPr>
        <w:lastRenderedPageBreak/>
        <w:t xml:space="preserve">свій план реформації освіти, як вона позначиться на вміннях маленьких учнів, які методи та принципи нового навчання будуть найбільш дієвими. </w:t>
      </w:r>
    </w:p>
    <w:p w:rsidR="00937C1B" w:rsidRPr="00937C1B" w:rsidRDefault="00937C1B" w:rsidP="0086066D">
      <w:pPr>
        <w:spacing w:after="0"/>
        <w:ind w:firstLine="709"/>
        <w:jc w:val="both"/>
        <w:rPr>
          <w:rFonts w:ascii="Open Sans" w:hAnsi="Open Sans" w:cs="Open Sans"/>
          <w:sz w:val="24"/>
          <w:szCs w:val="24"/>
        </w:rPr>
      </w:pPr>
      <w:r>
        <w:rPr>
          <w:rFonts w:ascii="Open Sans" w:hAnsi="Open Sans" w:cs="Open Sans"/>
          <w:sz w:val="24"/>
          <w:szCs w:val="24"/>
        </w:rPr>
        <w:t>А зараз у вебінарі ми розглянемо, що саме пропонує нам держава в реформі освіти, зануримося в проблему покращення якості педагогічної освіти та визначимо що саме собою являє нова українська школа, основні напрямки її діяльності та принципи існування.</w:t>
      </w:r>
      <w:r w:rsidR="005D1A57">
        <w:rPr>
          <w:rFonts w:ascii="Open Sans" w:hAnsi="Open Sans" w:cs="Open Sans"/>
          <w:sz w:val="24"/>
          <w:szCs w:val="24"/>
        </w:rPr>
        <w:t xml:space="preserve"> Що ж нас очікує? Давайте розбиратись разом.</w:t>
      </w:r>
    </w:p>
    <w:p w:rsidR="002036B2" w:rsidRDefault="002036B2"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5D1A57" w:rsidRPr="00937C1B" w:rsidRDefault="005D1A57" w:rsidP="00174E45">
      <w:pPr>
        <w:spacing w:after="0"/>
        <w:ind w:firstLine="709"/>
        <w:jc w:val="center"/>
        <w:rPr>
          <w:rFonts w:ascii="Open Sans" w:hAnsi="Open Sans" w:cs="Open Sans"/>
          <w:sz w:val="24"/>
          <w:szCs w:val="24"/>
        </w:rPr>
      </w:pPr>
    </w:p>
    <w:p w:rsidR="002036B2" w:rsidRPr="00937C1B" w:rsidRDefault="002036B2" w:rsidP="00174E45">
      <w:pPr>
        <w:spacing w:after="0"/>
        <w:ind w:firstLine="709"/>
        <w:jc w:val="center"/>
        <w:rPr>
          <w:rFonts w:ascii="Open Sans" w:hAnsi="Open Sans" w:cs="Open Sans"/>
          <w:sz w:val="24"/>
          <w:szCs w:val="24"/>
        </w:rPr>
      </w:pPr>
    </w:p>
    <w:p w:rsidR="002036B2" w:rsidRPr="00937C1B" w:rsidRDefault="001D424B" w:rsidP="00174E45">
      <w:pPr>
        <w:spacing w:after="0"/>
        <w:ind w:firstLine="709"/>
        <w:jc w:val="center"/>
        <w:rPr>
          <w:rFonts w:ascii="Open Sans" w:hAnsi="Open Sans" w:cs="Open Sans"/>
          <w:sz w:val="36"/>
          <w:szCs w:val="36"/>
        </w:rPr>
      </w:pPr>
      <w:r w:rsidRPr="00937C1B">
        <w:rPr>
          <w:rFonts w:ascii="Open Sans" w:hAnsi="Open Sans" w:cs="Open Sans"/>
          <w:sz w:val="36"/>
          <w:szCs w:val="36"/>
        </w:rPr>
        <w:lastRenderedPageBreak/>
        <w:t>Частина І</w:t>
      </w:r>
      <w:r w:rsidR="002036B2" w:rsidRPr="00937C1B">
        <w:rPr>
          <w:rFonts w:ascii="Open Sans" w:hAnsi="Open Sans" w:cs="Open Sans"/>
          <w:sz w:val="36"/>
          <w:szCs w:val="36"/>
        </w:rPr>
        <w:t xml:space="preserve">. </w:t>
      </w:r>
      <w:r w:rsidR="005D13FE" w:rsidRPr="00937C1B">
        <w:rPr>
          <w:rFonts w:ascii="Open Sans" w:hAnsi="Open Sans" w:cs="Open Sans"/>
          <w:sz w:val="36"/>
          <w:szCs w:val="36"/>
        </w:rPr>
        <w:t xml:space="preserve">Державний стандарт </w:t>
      </w:r>
      <w:r w:rsidR="00823222" w:rsidRPr="00937C1B">
        <w:rPr>
          <w:rFonts w:ascii="Open Sans" w:hAnsi="Open Sans" w:cs="Open Sans"/>
          <w:sz w:val="36"/>
          <w:szCs w:val="36"/>
        </w:rPr>
        <w:t xml:space="preserve">початкової </w:t>
      </w:r>
      <w:r w:rsidR="005D13FE" w:rsidRPr="00937C1B">
        <w:rPr>
          <w:rFonts w:ascii="Open Sans" w:hAnsi="Open Sans" w:cs="Open Sans"/>
          <w:sz w:val="36"/>
          <w:szCs w:val="36"/>
        </w:rPr>
        <w:t>освіти</w:t>
      </w:r>
    </w:p>
    <w:p w:rsidR="005D13FE" w:rsidRPr="00937C1B" w:rsidRDefault="005D13FE" w:rsidP="00174E45">
      <w:pPr>
        <w:spacing w:after="0"/>
        <w:ind w:firstLine="709"/>
        <w:jc w:val="center"/>
        <w:rPr>
          <w:rFonts w:ascii="Open Sans" w:hAnsi="Open Sans" w:cs="Open Sans"/>
          <w:sz w:val="24"/>
          <w:szCs w:val="24"/>
        </w:rPr>
      </w:pPr>
    </w:p>
    <w:p w:rsidR="005D13FE" w:rsidRPr="00937C1B" w:rsidRDefault="00823222"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Згідно із </w:t>
      </w:r>
      <w:r w:rsidRPr="00937C1B">
        <w:rPr>
          <w:rFonts w:ascii="Open Sans" w:hAnsi="Open Sans" w:cs="Open Sans"/>
          <w:i/>
          <w:sz w:val="24"/>
          <w:szCs w:val="24"/>
        </w:rPr>
        <w:t>ЗУ «Про освіту» від 05.09.2017 року</w:t>
      </w:r>
      <w:r w:rsidRPr="00937C1B">
        <w:rPr>
          <w:rFonts w:ascii="Open Sans" w:hAnsi="Open Sans" w:cs="Open Sans"/>
          <w:sz w:val="24"/>
          <w:szCs w:val="24"/>
        </w:rPr>
        <w:t xml:space="preserve">, </w:t>
      </w:r>
      <w:r w:rsidRPr="00937C1B">
        <w:rPr>
          <w:rFonts w:ascii="Open Sans" w:hAnsi="Open Sans" w:cs="Open Sans"/>
          <w:b/>
          <w:i/>
          <w:sz w:val="24"/>
          <w:szCs w:val="24"/>
        </w:rPr>
        <w:t>освіта</w:t>
      </w:r>
      <w:r w:rsidRPr="00937C1B">
        <w:rPr>
          <w:rFonts w:ascii="Open Sans" w:hAnsi="Open Sans" w:cs="Open Sans"/>
          <w:sz w:val="24"/>
          <w:szCs w:val="24"/>
        </w:rPr>
        <w:t xml:space="preserve">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823222" w:rsidRPr="00937C1B" w:rsidRDefault="00823222" w:rsidP="005D13FE">
      <w:pPr>
        <w:spacing w:after="0"/>
        <w:ind w:firstLine="709"/>
        <w:jc w:val="both"/>
        <w:rPr>
          <w:rFonts w:ascii="Open Sans" w:hAnsi="Open Sans" w:cs="Open Sans"/>
          <w:sz w:val="24"/>
          <w:szCs w:val="24"/>
        </w:rPr>
      </w:pPr>
      <w:r w:rsidRPr="00937C1B">
        <w:rPr>
          <w:rFonts w:ascii="Open Sans" w:hAnsi="Open Sans" w:cs="Open Sans"/>
          <w:b/>
          <w:i/>
          <w:sz w:val="24"/>
          <w:szCs w:val="24"/>
        </w:rPr>
        <w:t>Метою освіти</w:t>
      </w:r>
      <w:r w:rsidRPr="00937C1B">
        <w:rPr>
          <w:rFonts w:ascii="Open Sans" w:hAnsi="Open Sans" w:cs="Open Sans"/>
          <w:sz w:val="24"/>
          <w:szCs w:val="24"/>
        </w:rPr>
        <w:t xml:space="preserve"> є всебічний розвиток людини як особистості та найвищої </w:t>
      </w:r>
      <w:r w:rsidR="000C20DB" w:rsidRPr="00937C1B">
        <w:rPr>
          <w:rFonts w:ascii="Open Sans" w:hAnsi="Open Sans" w:cs="Open Sans"/>
          <w:sz w:val="24"/>
          <w:szCs w:val="24"/>
        </w:rPr>
        <w:t>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0C20DB" w:rsidRPr="00937C1B" w:rsidRDefault="000C20DB"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Також цей закон визначає основні </w:t>
      </w:r>
      <w:r w:rsidRPr="00937C1B">
        <w:rPr>
          <w:rFonts w:ascii="Open Sans" w:hAnsi="Open Sans" w:cs="Open Sans"/>
          <w:b/>
          <w:i/>
          <w:sz w:val="24"/>
          <w:szCs w:val="24"/>
        </w:rPr>
        <w:t>засади державної політики та принципи освітньої діяльності</w:t>
      </w:r>
      <w:r w:rsidRPr="00937C1B">
        <w:rPr>
          <w:rFonts w:ascii="Open Sans" w:hAnsi="Open Sans" w:cs="Open Sans"/>
          <w:sz w:val="24"/>
          <w:szCs w:val="24"/>
        </w:rPr>
        <w:t>:</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r w:rsidRPr="00937C1B">
        <w:rPr>
          <w:rFonts w:ascii="Open Sans" w:hAnsi="Open Sans" w:cs="Open Sans"/>
          <w:sz w:val="24"/>
          <w:szCs w:val="24"/>
        </w:rPr>
        <w:t>людиноцентризм;</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0" w:name="n75"/>
      <w:bookmarkEnd w:id="0"/>
      <w:r w:rsidRPr="00937C1B">
        <w:rPr>
          <w:rFonts w:ascii="Open Sans" w:hAnsi="Open Sans" w:cs="Open Sans"/>
          <w:sz w:val="24"/>
          <w:szCs w:val="24"/>
        </w:rPr>
        <w:t>верховенство права;</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1" w:name="n76"/>
      <w:bookmarkEnd w:id="1"/>
      <w:r w:rsidRPr="00937C1B">
        <w:rPr>
          <w:rFonts w:ascii="Open Sans" w:hAnsi="Open Sans" w:cs="Open Sans"/>
          <w:sz w:val="24"/>
          <w:szCs w:val="24"/>
        </w:rPr>
        <w:t>забезпечення якості освіти та якості освітньої діяльності;</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2" w:name="n77"/>
      <w:bookmarkEnd w:id="2"/>
      <w:r w:rsidRPr="00937C1B">
        <w:rPr>
          <w:rFonts w:ascii="Open Sans" w:hAnsi="Open Sans" w:cs="Open Sans"/>
          <w:sz w:val="24"/>
          <w:szCs w:val="24"/>
        </w:rPr>
        <w:t>забезпечення рівного доступу до освіти без дискримінації за будь-якими ознаками, у тому числі за ознакою інвалідності;</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3" w:name="n78"/>
      <w:bookmarkEnd w:id="3"/>
      <w:r w:rsidRPr="00937C1B">
        <w:rPr>
          <w:rFonts w:ascii="Open Sans" w:hAnsi="Open Sans" w:cs="Open Sans"/>
          <w:sz w:val="24"/>
          <w:szCs w:val="24"/>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4" w:name="n79"/>
      <w:bookmarkEnd w:id="4"/>
      <w:r w:rsidRPr="00937C1B">
        <w:rPr>
          <w:rFonts w:ascii="Open Sans" w:hAnsi="Open Sans" w:cs="Open Sans"/>
          <w:sz w:val="24"/>
          <w:szCs w:val="24"/>
        </w:rPr>
        <w:t>забезпечення універсального дизайну та розумного пристосування;</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5" w:name="n80"/>
      <w:bookmarkEnd w:id="5"/>
      <w:r w:rsidRPr="00937C1B">
        <w:rPr>
          <w:rFonts w:ascii="Open Sans" w:hAnsi="Open Sans" w:cs="Open Sans"/>
          <w:sz w:val="24"/>
          <w:szCs w:val="24"/>
        </w:rPr>
        <w:t>науковий характер освіти;</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6" w:name="n81"/>
      <w:bookmarkEnd w:id="6"/>
      <w:r w:rsidRPr="00937C1B">
        <w:rPr>
          <w:rFonts w:ascii="Open Sans" w:hAnsi="Open Sans" w:cs="Open Sans"/>
          <w:sz w:val="24"/>
          <w:szCs w:val="24"/>
        </w:rPr>
        <w:t>різноманітність освіти;</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7" w:name="n82"/>
      <w:bookmarkEnd w:id="7"/>
      <w:r w:rsidRPr="00937C1B">
        <w:rPr>
          <w:rFonts w:ascii="Open Sans" w:hAnsi="Open Sans" w:cs="Open Sans"/>
          <w:sz w:val="24"/>
          <w:szCs w:val="24"/>
        </w:rPr>
        <w:t>цілісність і наступність системи освіти;</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8" w:name="n83"/>
      <w:bookmarkEnd w:id="8"/>
      <w:r w:rsidRPr="00937C1B">
        <w:rPr>
          <w:rFonts w:ascii="Open Sans" w:hAnsi="Open Sans" w:cs="Open Sans"/>
          <w:sz w:val="24"/>
          <w:szCs w:val="24"/>
        </w:rPr>
        <w:t>прозорість і публічність прийняття та виконання управлінських рішень;</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9" w:name="n84"/>
      <w:bookmarkEnd w:id="9"/>
      <w:r w:rsidRPr="00937C1B">
        <w:rPr>
          <w:rFonts w:ascii="Open Sans" w:hAnsi="Open Sans" w:cs="Open Sans"/>
          <w:sz w:val="24"/>
          <w:szCs w:val="24"/>
        </w:rPr>
        <w:t>відповідальність і підзвітність органів управління освітою та закладів освіти, інших суб’єктів освітньої діяльності перед суспільством;</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10" w:name="n85"/>
      <w:bookmarkEnd w:id="10"/>
      <w:r w:rsidRPr="00937C1B">
        <w:rPr>
          <w:rFonts w:ascii="Open Sans" w:hAnsi="Open Sans" w:cs="Open Sans"/>
          <w:sz w:val="24"/>
          <w:szCs w:val="24"/>
        </w:rPr>
        <w:t>інституційне відокремлення функцій контролю (нагляду) та функцій забезпечення діяльності закладів освіти;</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11" w:name="n86"/>
      <w:bookmarkEnd w:id="11"/>
      <w:r w:rsidRPr="00937C1B">
        <w:rPr>
          <w:rFonts w:ascii="Open Sans" w:hAnsi="Open Sans" w:cs="Open Sans"/>
          <w:sz w:val="24"/>
          <w:szCs w:val="24"/>
        </w:rPr>
        <w:t>інтеграція з ринком праці;</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12" w:name="n87"/>
      <w:bookmarkEnd w:id="12"/>
      <w:r w:rsidRPr="00937C1B">
        <w:rPr>
          <w:rFonts w:ascii="Open Sans" w:hAnsi="Open Sans" w:cs="Open Sans"/>
          <w:sz w:val="24"/>
          <w:szCs w:val="24"/>
        </w:rPr>
        <w:lastRenderedPageBreak/>
        <w:t>нерозривний зв’язок із світовою та національною історією, культурою, національними традиціями;</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13" w:name="n88"/>
      <w:bookmarkEnd w:id="13"/>
      <w:r w:rsidRPr="00937C1B">
        <w:rPr>
          <w:rFonts w:ascii="Open Sans" w:hAnsi="Open Sans" w:cs="Open Sans"/>
          <w:sz w:val="24"/>
          <w:szCs w:val="24"/>
        </w:rPr>
        <w:t>свобода у виборі видів, форм і темпу здобуття освіти, освітньої програми, закладу освіти, інших суб’єктів освітньої діяльності;</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14" w:name="n89"/>
      <w:bookmarkEnd w:id="14"/>
      <w:r w:rsidRPr="00937C1B">
        <w:rPr>
          <w:rFonts w:ascii="Open Sans" w:hAnsi="Open Sans" w:cs="Open Sans"/>
          <w:sz w:val="24"/>
          <w:szCs w:val="24"/>
        </w:rPr>
        <w:t>академічна доброчесність;</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15" w:name="n90"/>
      <w:bookmarkEnd w:id="15"/>
      <w:r w:rsidRPr="00937C1B">
        <w:rPr>
          <w:rFonts w:ascii="Open Sans" w:hAnsi="Open Sans" w:cs="Open Sans"/>
          <w:sz w:val="24"/>
          <w:szCs w:val="24"/>
        </w:rPr>
        <w:t>академічна свобода;</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16" w:name="n91"/>
      <w:bookmarkEnd w:id="16"/>
      <w:r w:rsidRPr="00937C1B">
        <w:rPr>
          <w:rFonts w:ascii="Open Sans" w:hAnsi="Open Sans" w:cs="Open Sans"/>
          <w:sz w:val="24"/>
          <w:szCs w:val="24"/>
        </w:rPr>
        <w:t>фінансова, академічна, кадрова та організаційна автономія закладів освіти у межах, визначених законом;</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17" w:name="n92"/>
      <w:bookmarkEnd w:id="17"/>
      <w:r w:rsidRPr="00937C1B">
        <w:rPr>
          <w:rFonts w:ascii="Open Sans" w:hAnsi="Open Sans" w:cs="Open Sans"/>
          <w:sz w:val="24"/>
          <w:szCs w:val="24"/>
        </w:rPr>
        <w:t>гуманізм;</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18" w:name="n93"/>
      <w:bookmarkEnd w:id="18"/>
      <w:r w:rsidRPr="00937C1B">
        <w:rPr>
          <w:rFonts w:ascii="Open Sans" w:hAnsi="Open Sans" w:cs="Open Sans"/>
          <w:sz w:val="24"/>
          <w:szCs w:val="24"/>
        </w:rPr>
        <w:t>демократизм;</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19" w:name="n94"/>
      <w:bookmarkEnd w:id="19"/>
      <w:r w:rsidRPr="00937C1B">
        <w:rPr>
          <w:rFonts w:ascii="Open Sans" w:hAnsi="Open Sans" w:cs="Open Sans"/>
          <w:sz w:val="24"/>
          <w:szCs w:val="24"/>
        </w:rPr>
        <w:t>єдність навчання, виховання та розвитку;</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20" w:name="n95"/>
      <w:bookmarkEnd w:id="20"/>
      <w:r w:rsidRPr="00937C1B">
        <w:rPr>
          <w:rFonts w:ascii="Open Sans" w:hAnsi="Open Sans" w:cs="Open Sans"/>
          <w:sz w:val="24"/>
          <w:szCs w:val="24"/>
        </w:rPr>
        <w:t>виховання патріотизму, поваги до культурних цінностей Українського народу, його історико-культурного надбання і традицій;</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21" w:name="n96"/>
      <w:bookmarkEnd w:id="21"/>
      <w:r w:rsidRPr="00937C1B">
        <w:rPr>
          <w:rFonts w:ascii="Open Sans" w:hAnsi="Open Sans" w:cs="Open Sans"/>
          <w:sz w:val="24"/>
          <w:szCs w:val="24"/>
        </w:rPr>
        <w:t>формування усвідомленої потреби в дотриманні Конституції та законів України, нетерпимості до їх порушення;</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22" w:name="n97"/>
      <w:bookmarkEnd w:id="22"/>
      <w:r w:rsidRPr="00937C1B">
        <w:rPr>
          <w:rFonts w:ascii="Open Sans" w:hAnsi="Open Sans" w:cs="Open Sans"/>
          <w:sz w:val="24"/>
          <w:szCs w:val="24"/>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23" w:name="n98"/>
      <w:bookmarkEnd w:id="23"/>
      <w:r w:rsidRPr="00937C1B">
        <w:rPr>
          <w:rFonts w:ascii="Open Sans" w:hAnsi="Open Sans" w:cs="Open Sans"/>
          <w:sz w:val="24"/>
          <w:szCs w:val="24"/>
        </w:rPr>
        <w:t>формування громадянської культури та культури демократії;</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24" w:name="n99"/>
      <w:bookmarkEnd w:id="24"/>
      <w:r w:rsidRPr="00937C1B">
        <w:rPr>
          <w:rFonts w:ascii="Open Sans" w:hAnsi="Open Sans" w:cs="Open Sans"/>
          <w:sz w:val="24"/>
          <w:szCs w:val="24"/>
        </w:rPr>
        <w:t>формування культури здорового способу життя, екологічної культури і дбайливого ставлення до довкілля;</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25" w:name="n100"/>
      <w:bookmarkEnd w:id="25"/>
      <w:r w:rsidRPr="00937C1B">
        <w:rPr>
          <w:rFonts w:ascii="Open Sans" w:hAnsi="Open Sans" w:cs="Open Sans"/>
          <w:sz w:val="24"/>
          <w:szCs w:val="24"/>
        </w:rPr>
        <w:t>невтручання політичних партій в освітній процес;</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26" w:name="n101"/>
      <w:bookmarkEnd w:id="26"/>
      <w:r w:rsidRPr="00937C1B">
        <w:rPr>
          <w:rFonts w:ascii="Open Sans" w:hAnsi="Open Sans" w:cs="Open Sans"/>
          <w:sz w:val="24"/>
          <w:szCs w:val="24"/>
        </w:rPr>
        <w:t>невтручання релігійних організацій в освітній процес (крім окремих випадків, визначених ЗУ);</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27" w:name="n102"/>
      <w:bookmarkEnd w:id="27"/>
      <w:r w:rsidRPr="00937C1B">
        <w:rPr>
          <w:rFonts w:ascii="Open Sans" w:hAnsi="Open Sans" w:cs="Open Sans"/>
          <w:sz w:val="24"/>
          <w:szCs w:val="24"/>
        </w:rPr>
        <w:t>різнобічність та збалансованість інформації щодо політичних, світоглядних та релігійних питань;</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28" w:name="n103"/>
      <w:bookmarkEnd w:id="28"/>
      <w:r w:rsidRPr="00937C1B">
        <w:rPr>
          <w:rFonts w:ascii="Open Sans" w:hAnsi="Open Sans" w:cs="Open Sans"/>
          <w:sz w:val="24"/>
          <w:szCs w:val="24"/>
        </w:rPr>
        <w:t>державно-громадське управління;</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29" w:name="n104"/>
      <w:bookmarkEnd w:id="29"/>
      <w:r w:rsidRPr="00937C1B">
        <w:rPr>
          <w:rFonts w:ascii="Open Sans" w:hAnsi="Open Sans" w:cs="Open Sans"/>
          <w:sz w:val="24"/>
          <w:szCs w:val="24"/>
        </w:rPr>
        <w:t>державно-громадське партнерство;</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30" w:name="n105"/>
      <w:bookmarkEnd w:id="30"/>
      <w:r w:rsidRPr="00937C1B">
        <w:rPr>
          <w:rFonts w:ascii="Open Sans" w:hAnsi="Open Sans" w:cs="Open Sans"/>
          <w:sz w:val="24"/>
          <w:szCs w:val="24"/>
        </w:rPr>
        <w:t>державно-приватне партнерство;</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31" w:name="n106"/>
      <w:bookmarkEnd w:id="31"/>
      <w:r w:rsidRPr="00937C1B">
        <w:rPr>
          <w:rFonts w:ascii="Open Sans" w:hAnsi="Open Sans" w:cs="Open Sans"/>
          <w:sz w:val="24"/>
          <w:szCs w:val="24"/>
        </w:rPr>
        <w:t>сприяння навчанню впродовж життя;</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32" w:name="n107"/>
      <w:bookmarkEnd w:id="32"/>
      <w:r w:rsidRPr="00937C1B">
        <w:rPr>
          <w:rFonts w:ascii="Open Sans" w:hAnsi="Open Sans" w:cs="Open Sans"/>
          <w:sz w:val="24"/>
          <w:szCs w:val="24"/>
        </w:rPr>
        <w:t>інтеграція у міжнародний освітній та науковий простір;</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33" w:name="n108"/>
      <w:bookmarkEnd w:id="33"/>
      <w:r w:rsidRPr="00937C1B">
        <w:rPr>
          <w:rFonts w:ascii="Open Sans" w:hAnsi="Open Sans" w:cs="Open Sans"/>
          <w:sz w:val="24"/>
          <w:szCs w:val="24"/>
        </w:rPr>
        <w:t>нетерпимість до проявів корупції та хабарництва;</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bookmarkStart w:id="34" w:name="n109"/>
      <w:bookmarkEnd w:id="34"/>
      <w:r w:rsidRPr="00937C1B">
        <w:rPr>
          <w:rFonts w:ascii="Open Sans" w:hAnsi="Open Sans" w:cs="Open Sans"/>
          <w:sz w:val="24"/>
          <w:szCs w:val="24"/>
        </w:rPr>
        <w:t>доступність для кожного громадянина всіх форм і типів освітніх послуг, що надаються державою.</w:t>
      </w:r>
    </w:p>
    <w:p w:rsidR="000C20DB" w:rsidRPr="00937C1B" w:rsidRDefault="000C20DB" w:rsidP="001C10FC">
      <w:pPr>
        <w:pStyle w:val="a9"/>
        <w:numPr>
          <w:ilvl w:val="0"/>
          <w:numId w:val="1"/>
        </w:numPr>
        <w:spacing w:after="0"/>
        <w:ind w:left="0" w:firstLine="709"/>
        <w:jc w:val="both"/>
        <w:rPr>
          <w:rFonts w:ascii="Open Sans" w:hAnsi="Open Sans" w:cs="Open Sans"/>
          <w:sz w:val="24"/>
          <w:szCs w:val="24"/>
        </w:rPr>
      </w:pPr>
      <w:r w:rsidRPr="00937C1B">
        <w:rPr>
          <w:rFonts w:ascii="Open Sans" w:hAnsi="Open Sans" w:cs="Open Sans"/>
          <w:sz w:val="24"/>
          <w:szCs w:val="24"/>
        </w:rPr>
        <w:t>принцип рівних можливостей для всіх.</w:t>
      </w:r>
    </w:p>
    <w:p w:rsidR="000C20DB" w:rsidRPr="00937C1B" w:rsidRDefault="000C20DB" w:rsidP="005D13FE">
      <w:pPr>
        <w:spacing w:after="0"/>
        <w:ind w:firstLine="709"/>
        <w:jc w:val="both"/>
        <w:rPr>
          <w:rFonts w:ascii="Open Sans" w:hAnsi="Open Sans" w:cs="Open Sans"/>
          <w:sz w:val="24"/>
          <w:szCs w:val="24"/>
        </w:rPr>
      </w:pPr>
    </w:p>
    <w:p w:rsidR="000C20DB" w:rsidRPr="00937C1B" w:rsidRDefault="005340D6" w:rsidP="005D13FE">
      <w:pPr>
        <w:spacing w:after="0"/>
        <w:ind w:firstLine="709"/>
        <w:jc w:val="both"/>
        <w:rPr>
          <w:rFonts w:ascii="Open Sans" w:hAnsi="Open Sans" w:cs="Open Sans"/>
          <w:sz w:val="24"/>
          <w:szCs w:val="24"/>
        </w:rPr>
      </w:pPr>
      <w:r w:rsidRPr="00937C1B">
        <w:rPr>
          <w:rFonts w:ascii="Open Sans" w:hAnsi="Open Sans" w:cs="Open Sans"/>
          <w:sz w:val="24"/>
          <w:szCs w:val="24"/>
        </w:rPr>
        <w:lastRenderedPageBreak/>
        <w:t xml:space="preserve">Згідно із </w:t>
      </w:r>
      <w:r w:rsidRPr="00937C1B">
        <w:rPr>
          <w:rFonts w:ascii="Open Sans" w:hAnsi="Open Sans" w:cs="Open Sans"/>
          <w:i/>
          <w:sz w:val="24"/>
          <w:szCs w:val="24"/>
        </w:rPr>
        <w:t>ЗУ «Про загальну середню освіту»</w:t>
      </w:r>
      <w:r w:rsidRPr="00937C1B">
        <w:rPr>
          <w:rFonts w:ascii="Open Sans" w:hAnsi="Open Sans" w:cs="Open Sans"/>
          <w:sz w:val="24"/>
          <w:szCs w:val="24"/>
        </w:rPr>
        <w:t xml:space="preserve">, </w:t>
      </w:r>
      <w:r w:rsidRPr="00937C1B">
        <w:rPr>
          <w:rFonts w:ascii="Open Sans" w:hAnsi="Open Sans" w:cs="Open Sans"/>
          <w:b/>
          <w:i/>
          <w:sz w:val="24"/>
          <w:szCs w:val="24"/>
        </w:rPr>
        <w:t>загальна середня освіта</w:t>
      </w:r>
      <w:r w:rsidRPr="00937C1B">
        <w:rPr>
          <w:rFonts w:ascii="Open Sans" w:hAnsi="Open Sans" w:cs="Open Sans"/>
          <w:sz w:val="24"/>
          <w:szCs w:val="24"/>
        </w:rPr>
        <w:t xml:space="preserve"> </w:t>
      </w:r>
      <w:r w:rsidR="00A36370" w:rsidRPr="00937C1B">
        <w:rPr>
          <w:rFonts w:ascii="Open Sans" w:hAnsi="Open Sans" w:cs="Open Sans"/>
          <w:sz w:val="24"/>
          <w:szCs w:val="24"/>
        </w:rPr>
        <w:t>–</w:t>
      </w:r>
      <w:r w:rsidRPr="00937C1B">
        <w:rPr>
          <w:rFonts w:ascii="Open Sans" w:hAnsi="Open Sans" w:cs="Open Sans"/>
          <w:sz w:val="24"/>
          <w:szCs w:val="24"/>
        </w:rPr>
        <w:t xml:space="preserve">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rsidR="00A36370" w:rsidRPr="00937C1B" w:rsidRDefault="00A36370"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Основними </w:t>
      </w:r>
      <w:r w:rsidRPr="00937C1B">
        <w:rPr>
          <w:rFonts w:ascii="Open Sans" w:hAnsi="Open Sans" w:cs="Open Sans"/>
          <w:b/>
          <w:i/>
          <w:sz w:val="24"/>
          <w:szCs w:val="24"/>
        </w:rPr>
        <w:t>завданнями загальної середньої освіти</w:t>
      </w:r>
      <w:r w:rsidRPr="00937C1B">
        <w:rPr>
          <w:rFonts w:ascii="Open Sans" w:hAnsi="Open Sans" w:cs="Open Sans"/>
          <w:sz w:val="24"/>
          <w:szCs w:val="24"/>
        </w:rPr>
        <w:t xml:space="preserve"> є:</w:t>
      </w:r>
    </w:p>
    <w:p w:rsidR="00A36370" w:rsidRPr="00937C1B" w:rsidRDefault="00A36370" w:rsidP="001C10FC">
      <w:pPr>
        <w:pStyle w:val="a9"/>
        <w:numPr>
          <w:ilvl w:val="0"/>
          <w:numId w:val="2"/>
        </w:numPr>
        <w:spacing w:after="0"/>
        <w:ind w:left="0" w:firstLine="698"/>
        <w:jc w:val="both"/>
        <w:rPr>
          <w:rFonts w:ascii="Open Sans" w:hAnsi="Open Sans" w:cs="Open Sans"/>
          <w:sz w:val="24"/>
          <w:szCs w:val="24"/>
        </w:rPr>
      </w:pPr>
      <w:r w:rsidRPr="00937C1B">
        <w:rPr>
          <w:rFonts w:ascii="Open Sans" w:hAnsi="Open Sans" w:cs="Open Sans"/>
          <w:sz w:val="24"/>
          <w:szCs w:val="24"/>
        </w:rPr>
        <w:t>виховання громадянина України;</w:t>
      </w:r>
    </w:p>
    <w:p w:rsidR="00A36370" w:rsidRPr="00937C1B" w:rsidRDefault="00A36370" w:rsidP="001C10FC">
      <w:pPr>
        <w:pStyle w:val="a9"/>
        <w:numPr>
          <w:ilvl w:val="0"/>
          <w:numId w:val="2"/>
        </w:numPr>
        <w:spacing w:after="0"/>
        <w:ind w:left="0" w:firstLine="698"/>
        <w:jc w:val="both"/>
        <w:rPr>
          <w:rFonts w:ascii="Open Sans" w:hAnsi="Open Sans" w:cs="Open Sans"/>
          <w:sz w:val="24"/>
          <w:szCs w:val="24"/>
        </w:rPr>
      </w:pPr>
      <w:bookmarkStart w:id="35" w:name="n36"/>
      <w:bookmarkEnd w:id="35"/>
      <w:r w:rsidRPr="00937C1B">
        <w:rPr>
          <w:rFonts w:ascii="Open Sans" w:hAnsi="Open Sans" w:cs="Open Sans"/>
          <w:sz w:val="24"/>
          <w:szCs w:val="24"/>
        </w:rPr>
        <w:t>формування особистості учня (вихованця), розвиток його здібностей і обдарувань, наукового світогляду;</w:t>
      </w:r>
    </w:p>
    <w:p w:rsidR="00A36370" w:rsidRPr="00937C1B" w:rsidRDefault="00A36370" w:rsidP="001C10FC">
      <w:pPr>
        <w:pStyle w:val="a9"/>
        <w:numPr>
          <w:ilvl w:val="0"/>
          <w:numId w:val="2"/>
        </w:numPr>
        <w:spacing w:after="0"/>
        <w:ind w:left="0" w:firstLine="698"/>
        <w:jc w:val="both"/>
        <w:rPr>
          <w:rFonts w:ascii="Open Sans" w:hAnsi="Open Sans" w:cs="Open Sans"/>
          <w:sz w:val="24"/>
          <w:szCs w:val="24"/>
        </w:rPr>
      </w:pPr>
      <w:bookmarkStart w:id="36" w:name="n37"/>
      <w:bookmarkEnd w:id="36"/>
      <w:r w:rsidRPr="00937C1B">
        <w:rPr>
          <w:rFonts w:ascii="Open Sans" w:hAnsi="Open Sans" w:cs="Open Sans"/>
          <w:sz w:val="24"/>
          <w:szCs w:val="24"/>
        </w:rPr>
        <w:t>виконання вимог Державного стандарту загальної середньої освіти, підготовка учнів (вихованців) до подальшої освіти і трудової діяльності;</w:t>
      </w:r>
    </w:p>
    <w:p w:rsidR="00A36370" w:rsidRPr="00937C1B" w:rsidRDefault="00A36370" w:rsidP="001C10FC">
      <w:pPr>
        <w:pStyle w:val="a9"/>
        <w:numPr>
          <w:ilvl w:val="0"/>
          <w:numId w:val="2"/>
        </w:numPr>
        <w:spacing w:after="0"/>
        <w:ind w:left="0" w:firstLine="698"/>
        <w:jc w:val="both"/>
        <w:rPr>
          <w:rFonts w:ascii="Open Sans" w:hAnsi="Open Sans" w:cs="Open Sans"/>
          <w:sz w:val="24"/>
          <w:szCs w:val="24"/>
        </w:rPr>
      </w:pPr>
      <w:bookmarkStart w:id="37" w:name="n38"/>
      <w:bookmarkEnd w:id="37"/>
      <w:r w:rsidRPr="00937C1B">
        <w:rPr>
          <w:rFonts w:ascii="Open Sans" w:hAnsi="Open Sans" w:cs="Open Sans"/>
          <w:sz w:val="24"/>
          <w:szCs w:val="24"/>
        </w:rP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36370" w:rsidRPr="00937C1B" w:rsidRDefault="00A36370" w:rsidP="001C10FC">
      <w:pPr>
        <w:pStyle w:val="a9"/>
        <w:numPr>
          <w:ilvl w:val="0"/>
          <w:numId w:val="2"/>
        </w:numPr>
        <w:spacing w:after="0"/>
        <w:ind w:left="0" w:firstLine="698"/>
        <w:jc w:val="both"/>
        <w:rPr>
          <w:rFonts w:ascii="Open Sans" w:hAnsi="Open Sans" w:cs="Open Sans"/>
          <w:sz w:val="24"/>
          <w:szCs w:val="24"/>
        </w:rPr>
      </w:pPr>
      <w:bookmarkStart w:id="38" w:name="n39"/>
      <w:bookmarkEnd w:id="38"/>
      <w:r w:rsidRPr="00937C1B">
        <w:rPr>
          <w:rFonts w:ascii="Open Sans" w:hAnsi="Open Sans" w:cs="Open Sans"/>
          <w:sz w:val="24"/>
          <w:szCs w:val="24"/>
        </w:rPr>
        <w:t>реалізація права учнів (вихованців) на вільне формування політичних і світоглядних переконань;</w:t>
      </w:r>
    </w:p>
    <w:p w:rsidR="00A36370" w:rsidRPr="00937C1B" w:rsidRDefault="00A36370" w:rsidP="001C10FC">
      <w:pPr>
        <w:pStyle w:val="a9"/>
        <w:numPr>
          <w:ilvl w:val="0"/>
          <w:numId w:val="2"/>
        </w:numPr>
        <w:spacing w:after="0"/>
        <w:ind w:left="0" w:firstLine="698"/>
        <w:jc w:val="both"/>
        <w:rPr>
          <w:rFonts w:ascii="Open Sans" w:hAnsi="Open Sans" w:cs="Open Sans"/>
          <w:sz w:val="24"/>
          <w:szCs w:val="24"/>
        </w:rPr>
      </w:pPr>
      <w:bookmarkStart w:id="39" w:name="n40"/>
      <w:bookmarkEnd w:id="39"/>
      <w:r w:rsidRPr="00937C1B">
        <w:rPr>
          <w:rFonts w:ascii="Open Sans" w:hAnsi="Open Sans" w:cs="Open Sans"/>
          <w:sz w:val="24"/>
          <w:szCs w:val="24"/>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A36370" w:rsidRPr="00937C1B" w:rsidRDefault="00A36370" w:rsidP="001C10FC">
      <w:pPr>
        <w:pStyle w:val="a9"/>
        <w:numPr>
          <w:ilvl w:val="0"/>
          <w:numId w:val="2"/>
        </w:numPr>
        <w:spacing w:after="0"/>
        <w:ind w:left="0" w:firstLine="698"/>
        <w:jc w:val="both"/>
        <w:rPr>
          <w:rFonts w:ascii="Open Sans" w:hAnsi="Open Sans" w:cs="Open Sans"/>
          <w:sz w:val="24"/>
          <w:szCs w:val="24"/>
        </w:rPr>
      </w:pPr>
      <w:bookmarkStart w:id="40" w:name="n41"/>
      <w:bookmarkStart w:id="41" w:name="n42"/>
      <w:bookmarkEnd w:id="40"/>
      <w:bookmarkEnd w:id="41"/>
      <w:r w:rsidRPr="00937C1B">
        <w:rPr>
          <w:rFonts w:ascii="Open Sans" w:hAnsi="Open Sans" w:cs="Open Sans"/>
          <w:sz w:val="24"/>
          <w:szCs w:val="24"/>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A36370" w:rsidRPr="00937C1B" w:rsidRDefault="00A36370" w:rsidP="005D13FE">
      <w:pPr>
        <w:spacing w:after="0"/>
        <w:ind w:firstLine="709"/>
        <w:jc w:val="both"/>
        <w:rPr>
          <w:rFonts w:ascii="Open Sans" w:hAnsi="Open Sans" w:cs="Open Sans"/>
          <w:sz w:val="24"/>
          <w:szCs w:val="24"/>
        </w:rPr>
      </w:pPr>
    </w:p>
    <w:p w:rsidR="00A36370" w:rsidRPr="00937C1B" w:rsidRDefault="00A36370" w:rsidP="00A36370">
      <w:pPr>
        <w:spacing w:after="0"/>
        <w:ind w:firstLine="709"/>
        <w:jc w:val="both"/>
        <w:rPr>
          <w:rFonts w:ascii="Open Sans" w:hAnsi="Open Sans" w:cs="Open Sans"/>
          <w:sz w:val="24"/>
          <w:szCs w:val="24"/>
        </w:rPr>
      </w:pPr>
      <w:r w:rsidRPr="00937C1B">
        <w:rPr>
          <w:rFonts w:ascii="Open Sans" w:hAnsi="Open Sans" w:cs="Open Sans"/>
          <w:b/>
          <w:i/>
          <w:sz w:val="24"/>
          <w:szCs w:val="24"/>
        </w:rPr>
        <w:t>Державні стандарти загальної середньої освіти</w:t>
      </w:r>
      <w:r w:rsidRPr="00937C1B">
        <w:rPr>
          <w:rFonts w:ascii="Open Sans" w:hAnsi="Open Sans" w:cs="Open Sans"/>
          <w:sz w:val="24"/>
          <w:szCs w:val="24"/>
        </w:rPr>
        <w:t xml:space="preserve"> – це вимоги до обов’язкових результатів навчання та компетентностей здобувача загальної середньої освіти відповідного рівня. </w:t>
      </w:r>
    </w:p>
    <w:p w:rsidR="00A36370" w:rsidRPr="00937C1B" w:rsidRDefault="00A36370" w:rsidP="00A36370">
      <w:pPr>
        <w:spacing w:after="0"/>
        <w:ind w:firstLine="709"/>
        <w:jc w:val="both"/>
        <w:rPr>
          <w:rFonts w:ascii="Open Sans" w:hAnsi="Open Sans" w:cs="Open Sans"/>
          <w:sz w:val="24"/>
          <w:szCs w:val="24"/>
        </w:rPr>
      </w:pPr>
      <w:r w:rsidRPr="00937C1B">
        <w:rPr>
          <w:rFonts w:ascii="Open Sans" w:hAnsi="Open Sans" w:cs="Open Sans"/>
          <w:sz w:val="24"/>
          <w:szCs w:val="24"/>
        </w:rPr>
        <w:t>Документи визначають загальний обсяг навчального навантаження та форми державної атестації здобувачів освіти на відповідному рівні загальної середньої освіти, характеристики змісту навчання, принципи організації освітнього процесу, систему управління змістом освіти, змістові лінії та очікувані результати навчання за освітніми галузями. </w:t>
      </w:r>
    </w:p>
    <w:p w:rsidR="00A36370" w:rsidRPr="00937C1B" w:rsidRDefault="00A36370" w:rsidP="00A36370">
      <w:pPr>
        <w:spacing w:after="0"/>
        <w:ind w:firstLine="709"/>
        <w:jc w:val="both"/>
        <w:rPr>
          <w:rFonts w:ascii="Open Sans" w:hAnsi="Open Sans" w:cs="Open Sans"/>
          <w:sz w:val="24"/>
          <w:szCs w:val="24"/>
        </w:rPr>
      </w:pPr>
      <w:r w:rsidRPr="00937C1B">
        <w:rPr>
          <w:rFonts w:ascii="Open Sans" w:hAnsi="Open Sans" w:cs="Open Sans"/>
          <w:sz w:val="24"/>
          <w:szCs w:val="24"/>
        </w:rPr>
        <w:t xml:space="preserve">Державні стандарти розробляються на теоретичному і світоглядному фундаменті класичної та сучасної педагогіки України і світу, на основі аналізу </w:t>
      </w:r>
      <w:r w:rsidRPr="00937C1B">
        <w:rPr>
          <w:rFonts w:ascii="Open Sans" w:hAnsi="Open Sans" w:cs="Open Sans"/>
          <w:sz w:val="24"/>
          <w:szCs w:val="24"/>
        </w:rPr>
        <w:lastRenderedPageBreak/>
        <w:t>впровадження провідних українських та світових інноваційних практик в освіті задля реалізації головної цілі загальної середньої освіти. </w:t>
      </w:r>
    </w:p>
    <w:p w:rsidR="00A36370" w:rsidRPr="00937C1B" w:rsidRDefault="00A36370" w:rsidP="00A36370">
      <w:pPr>
        <w:spacing w:after="0"/>
        <w:ind w:firstLine="709"/>
        <w:jc w:val="both"/>
        <w:rPr>
          <w:rFonts w:ascii="Open Sans" w:hAnsi="Open Sans" w:cs="Open Sans"/>
          <w:sz w:val="24"/>
          <w:szCs w:val="24"/>
        </w:rPr>
      </w:pPr>
      <w:r w:rsidRPr="00937C1B">
        <w:rPr>
          <w:rFonts w:ascii="Open Sans" w:hAnsi="Open Sans" w:cs="Open Sans"/>
          <w:sz w:val="24"/>
          <w:szCs w:val="24"/>
        </w:rPr>
        <w:t>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самореалізації, відповідальності, трудової діяльності та громадянської активності.</w:t>
      </w:r>
    </w:p>
    <w:p w:rsidR="00A36370" w:rsidRPr="00937C1B" w:rsidRDefault="00A36370" w:rsidP="00A36370">
      <w:pPr>
        <w:spacing w:after="0"/>
        <w:ind w:firstLine="709"/>
        <w:jc w:val="both"/>
        <w:rPr>
          <w:rFonts w:ascii="Open Sans" w:hAnsi="Open Sans" w:cs="Open Sans"/>
          <w:sz w:val="24"/>
          <w:szCs w:val="24"/>
        </w:rPr>
      </w:pPr>
      <w:r w:rsidRPr="00937C1B">
        <w:rPr>
          <w:rFonts w:ascii="Open Sans" w:hAnsi="Open Sans" w:cs="Open Sans"/>
          <w:sz w:val="24"/>
          <w:szCs w:val="24"/>
        </w:rPr>
        <w:t xml:space="preserve">Відповідно до пункту 3 статті 12 </w:t>
      </w:r>
      <w:r w:rsidR="003F2C9B" w:rsidRPr="00937C1B">
        <w:rPr>
          <w:rFonts w:ascii="Open Sans" w:hAnsi="Open Sans" w:cs="Open Sans"/>
          <w:sz w:val="24"/>
          <w:szCs w:val="24"/>
        </w:rPr>
        <w:t>ЗУ «Про освіту» пов</w:t>
      </w:r>
      <w:r w:rsidRPr="00937C1B">
        <w:rPr>
          <w:rFonts w:ascii="Open Sans" w:hAnsi="Open Sans" w:cs="Open Sans"/>
          <w:sz w:val="24"/>
          <w:szCs w:val="24"/>
        </w:rPr>
        <w:t>на загальна середня освіта має три рівня освіти – початкова освіта, базова середня освіта та профільна середня освіта. Тому в рамках реформи загальної середньої освіти розробляються:  </w:t>
      </w:r>
    </w:p>
    <w:p w:rsidR="003F2C9B" w:rsidRPr="00937C1B" w:rsidRDefault="003F2C9B" w:rsidP="001C10FC">
      <w:pPr>
        <w:pStyle w:val="a9"/>
        <w:numPr>
          <w:ilvl w:val="0"/>
          <w:numId w:val="3"/>
        </w:numPr>
        <w:spacing w:after="0"/>
        <w:ind w:left="0" w:firstLine="709"/>
        <w:jc w:val="both"/>
        <w:rPr>
          <w:rFonts w:ascii="Open Sans" w:hAnsi="Open Sans" w:cs="Open Sans"/>
          <w:sz w:val="24"/>
          <w:szCs w:val="24"/>
        </w:rPr>
      </w:pPr>
      <w:r w:rsidRPr="00937C1B">
        <w:rPr>
          <w:rFonts w:ascii="Open Sans" w:hAnsi="Open Sans" w:cs="Open Sans"/>
          <w:sz w:val="24"/>
          <w:szCs w:val="24"/>
        </w:rPr>
        <w:t xml:space="preserve">Державний стандарт початкової загальної освіти; </w:t>
      </w:r>
    </w:p>
    <w:p w:rsidR="00A36370" w:rsidRPr="00937C1B" w:rsidRDefault="00A36370" w:rsidP="001C10FC">
      <w:pPr>
        <w:pStyle w:val="a9"/>
        <w:numPr>
          <w:ilvl w:val="0"/>
          <w:numId w:val="3"/>
        </w:numPr>
        <w:spacing w:after="0"/>
        <w:ind w:left="0" w:firstLine="709"/>
        <w:jc w:val="both"/>
        <w:rPr>
          <w:rFonts w:ascii="Open Sans" w:hAnsi="Open Sans" w:cs="Open Sans"/>
          <w:sz w:val="24"/>
          <w:szCs w:val="24"/>
        </w:rPr>
      </w:pPr>
      <w:r w:rsidRPr="00937C1B">
        <w:rPr>
          <w:rFonts w:ascii="Open Sans" w:hAnsi="Open Sans" w:cs="Open Sans"/>
          <w:sz w:val="24"/>
          <w:szCs w:val="24"/>
        </w:rPr>
        <w:t>Державний стандарт базової середньої освіти;</w:t>
      </w:r>
    </w:p>
    <w:p w:rsidR="00A36370" w:rsidRPr="00937C1B" w:rsidRDefault="00A36370" w:rsidP="001C10FC">
      <w:pPr>
        <w:pStyle w:val="a9"/>
        <w:numPr>
          <w:ilvl w:val="0"/>
          <w:numId w:val="3"/>
        </w:numPr>
        <w:spacing w:after="0"/>
        <w:ind w:left="0" w:firstLine="709"/>
        <w:jc w:val="both"/>
        <w:rPr>
          <w:rFonts w:ascii="Open Sans" w:hAnsi="Open Sans" w:cs="Open Sans"/>
          <w:sz w:val="24"/>
          <w:szCs w:val="24"/>
        </w:rPr>
      </w:pPr>
      <w:r w:rsidRPr="00937C1B">
        <w:rPr>
          <w:rFonts w:ascii="Open Sans" w:hAnsi="Open Sans" w:cs="Open Sans"/>
          <w:sz w:val="24"/>
          <w:szCs w:val="24"/>
        </w:rPr>
        <w:t>Державний стандарт профільної середньої освіти.</w:t>
      </w:r>
    </w:p>
    <w:p w:rsidR="00A36370" w:rsidRPr="00937C1B" w:rsidRDefault="00A36370" w:rsidP="00A36370">
      <w:pPr>
        <w:spacing w:after="0"/>
        <w:ind w:firstLine="709"/>
        <w:jc w:val="both"/>
        <w:rPr>
          <w:rFonts w:ascii="Open Sans" w:hAnsi="Open Sans" w:cs="Open Sans"/>
          <w:sz w:val="24"/>
          <w:szCs w:val="24"/>
        </w:rPr>
      </w:pPr>
      <w:r w:rsidRPr="00937C1B">
        <w:rPr>
          <w:rFonts w:ascii="Open Sans" w:hAnsi="Open Sans" w:cs="Open Sans"/>
          <w:sz w:val="24"/>
          <w:szCs w:val="24"/>
        </w:rPr>
        <w:t>Державні стандарти затверджується постановою Кабінету міністрів України і переглядаються не менше одного разу на 10 років. Зміна змісту й обсягу Державних стандартів загальної середньої освіти іншими органами виконавчої влади не допускається.</w:t>
      </w:r>
    </w:p>
    <w:p w:rsidR="00A36370" w:rsidRPr="00937C1B" w:rsidRDefault="00A36370" w:rsidP="00A36370">
      <w:pPr>
        <w:spacing w:after="0"/>
        <w:ind w:firstLine="709"/>
        <w:jc w:val="both"/>
        <w:rPr>
          <w:rFonts w:ascii="Open Sans" w:hAnsi="Open Sans" w:cs="Open Sans"/>
          <w:sz w:val="24"/>
          <w:szCs w:val="24"/>
        </w:rPr>
      </w:pPr>
      <w:r w:rsidRPr="00937C1B">
        <w:rPr>
          <w:rFonts w:ascii="Open Sans" w:hAnsi="Open Sans" w:cs="Open Sans"/>
          <w:sz w:val="24"/>
          <w:szCs w:val="24"/>
        </w:rPr>
        <w:t>Заклад загальної середньої освіти створює умови для досягнення здобувачами результатів навчання та забезпечує відповідність рівня загальної середньої освіти Державним стандартам.</w:t>
      </w:r>
    </w:p>
    <w:p w:rsidR="00A36370" w:rsidRPr="00937C1B" w:rsidRDefault="00A36370" w:rsidP="00A36370">
      <w:pPr>
        <w:spacing w:after="0"/>
        <w:ind w:firstLine="709"/>
        <w:jc w:val="both"/>
        <w:rPr>
          <w:rFonts w:ascii="Open Sans" w:hAnsi="Open Sans" w:cs="Open Sans"/>
          <w:sz w:val="24"/>
          <w:szCs w:val="24"/>
        </w:rPr>
      </w:pPr>
      <w:r w:rsidRPr="00937C1B">
        <w:rPr>
          <w:rFonts w:ascii="Open Sans" w:hAnsi="Open Sans" w:cs="Open Sans"/>
          <w:sz w:val="24"/>
          <w:szCs w:val="24"/>
        </w:rPr>
        <w:t>На основі Державних стандартів розробляються</w:t>
      </w:r>
      <w:r w:rsidR="00656A3A" w:rsidRPr="00937C1B">
        <w:rPr>
          <w:rFonts w:ascii="Open Sans" w:hAnsi="Open Sans" w:cs="Open Sans"/>
          <w:sz w:val="24"/>
          <w:szCs w:val="24"/>
        </w:rPr>
        <w:t xml:space="preserve"> (рис. 1)</w:t>
      </w:r>
      <w:r w:rsidRPr="00937C1B">
        <w:rPr>
          <w:rFonts w:ascii="Open Sans" w:hAnsi="Open Sans" w:cs="Open Sans"/>
          <w:sz w:val="24"/>
          <w:szCs w:val="24"/>
        </w:rPr>
        <w:t>:</w:t>
      </w:r>
    </w:p>
    <w:p w:rsidR="00A36370" w:rsidRPr="00937C1B" w:rsidRDefault="00A36370" w:rsidP="001C10FC">
      <w:pPr>
        <w:pStyle w:val="a9"/>
        <w:numPr>
          <w:ilvl w:val="0"/>
          <w:numId w:val="4"/>
        </w:numPr>
        <w:spacing w:after="0"/>
        <w:ind w:left="0" w:firstLine="763"/>
        <w:jc w:val="both"/>
        <w:rPr>
          <w:rFonts w:ascii="Open Sans" w:hAnsi="Open Sans" w:cs="Open Sans"/>
          <w:sz w:val="24"/>
          <w:szCs w:val="24"/>
        </w:rPr>
      </w:pPr>
      <w:r w:rsidRPr="00937C1B">
        <w:rPr>
          <w:rFonts w:ascii="Open Sans" w:hAnsi="Open Sans" w:cs="Open Sans"/>
          <w:sz w:val="24"/>
          <w:szCs w:val="24"/>
        </w:rPr>
        <w:t>Базовий навчальний план (є складовою частиною стандарту);</w:t>
      </w:r>
    </w:p>
    <w:p w:rsidR="00A36370" w:rsidRPr="00937C1B" w:rsidRDefault="003F2C9B" w:rsidP="001C10FC">
      <w:pPr>
        <w:pStyle w:val="a9"/>
        <w:numPr>
          <w:ilvl w:val="0"/>
          <w:numId w:val="4"/>
        </w:numPr>
        <w:spacing w:after="0"/>
        <w:ind w:left="0" w:firstLine="763"/>
        <w:jc w:val="both"/>
        <w:rPr>
          <w:rFonts w:ascii="Open Sans" w:hAnsi="Open Sans" w:cs="Open Sans"/>
          <w:sz w:val="24"/>
          <w:szCs w:val="24"/>
        </w:rPr>
      </w:pPr>
      <w:r w:rsidRPr="00937C1B">
        <w:rPr>
          <w:rFonts w:ascii="Open Sans" w:hAnsi="Open Sans" w:cs="Open Sans"/>
          <w:sz w:val="24"/>
          <w:szCs w:val="24"/>
        </w:rPr>
        <w:t>Типові освітні програми</w:t>
      </w:r>
      <w:r w:rsidR="00A36370" w:rsidRPr="00937C1B">
        <w:rPr>
          <w:rFonts w:ascii="Open Sans" w:hAnsi="Open Sans" w:cs="Open Sans"/>
          <w:sz w:val="24"/>
          <w:szCs w:val="24"/>
        </w:rPr>
        <w:t> (затверджує МОН);</w:t>
      </w:r>
    </w:p>
    <w:p w:rsidR="00A36370" w:rsidRPr="00937C1B" w:rsidRDefault="00A36370" w:rsidP="001C10FC">
      <w:pPr>
        <w:pStyle w:val="a9"/>
        <w:numPr>
          <w:ilvl w:val="0"/>
          <w:numId w:val="4"/>
        </w:numPr>
        <w:spacing w:after="0"/>
        <w:ind w:left="0" w:firstLine="763"/>
        <w:jc w:val="both"/>
        <w:rPr>
          <w:rFonts w:ascii="Open Sans" w:hAnsi="Open Sans" w:cs="Open Sans"/>
          <w:sz w:val="24"/>
          <w:szCs w:val="24"/>
        </w:rPr>
      </w:pPr>
      <w:r w:rsidRPr="00937C1B">
        <w:rPr>
          <w:rFonts w:ascii="Open Sans" w:hAnsi="Open Sans" w:cs="Open Sans"/>
          <w:sz w:val="24"/>
          <w:szCs w:val="24"/>
        </w:rPr>
        <w:t>Типові навчальні плани (затверджує МОН);</w:t>
      </w:r>
    </w:p>
    <w:p w:rsidR="00A36370" w:rsidRPr="00937C1B" w:rsidRDefault="00A36370" w:rsidP="001C10FC">
      <w:pPr>
        <w:pStyle w:val="a9"/>
        <w:numPr>
          <w:ilvl w:val="0"/>
          <w:numId w:val="4"/>
        </w:numPr>
        <w:spacing w:after="0"/>
        <w:ind w:left="0" w:firstLine="763"/>
        <w:jc w:val="both"/>
        <w:rPr>
          <w:rFonts w:ascii="Open Sans" w:hAnsi="Open Sans" w:cs="Open Sans"/>
          <w:sz w:val="24"/>
          <w:szCs w:val="24"/>
        </w:rPr>
      </w:pPr>
      <w:r w:rsidRPr="00937C1B">
        <w:rPr>
          <w:rFonts w:ascii="Open Sans" w:hAnsi="Open Sans" w:cs="Open Sans"/>
          <w:sz w:val="24"/>
          <w:szCs w:val="24"/>
        </w:rPr>
        <w:t>Освітня програма (схвалюється педагогічною радою закладу освіти та затверджується його керівником у разі розробки документа на основі типових освітніх програм);</w:t>
      </w:r>
    </w:p>
    <w:p w:rsidR="00A36370" w:rsidRPr="00937C1B" w:rsidRDefault="00A36370" w:rsidP="001C10FC">
      <w:pPr>
        <w:pStyle w:val="a9"/>
        <w:numPr>
          <w:ilvl w:val="0"/>
          <w:numId w:val="4"/>
        </w:numPr>
        <w:spacing w:after="0"/>
        <w:ind w:left="0" w:firstLine="763"/>
        <w:jc w:val="both"/>
        <w:rPr>
          <w:rFonts w:ascii="Open Sans" w:hAnsi="Open Sans" w:cs="Open Sans"/>
          <w:sz w:val="24"/>
          <w:szCs w:val="24"/>
        </w:rPr>
      </w:pPr>
      <w:r w:rsidRPr="00937C1B">
        <w:rPr>
          <w:rFonts w:ascii="Open Sans" w:hAnsi="Open Sans" w:cs="Open Sans"/>
          <w:sz w:val="24"/>
          <w:szCs w:val="24"/>
        </w:rPr>
        <w:t>Робочий навчальний план закладу освіти (схвалюється педагогічною радою закладу освіти та затверджується його керівником).</w:t>
      </w:r>
    </w:p>
    <w:p w:rsidR="005D1A57" w:rsidRPr="005D1A57" w:rsidRDefault="005D1A57" w:rsidP="005D1A57">
      <w:pPr>
        <w:spacing w:after="0"/>
        <w:ind w:firstLine="709"/>
        <w:jc w:val="both"/>
        <w:rPr>
          <w:rFonts w:ascii="Open Sans" w:hAnsi="Open Sans" w:cs="Open Sans"/>
          <w:sz w:val="24"/>
          <w:szCs w:val="24"/>
        </w:rPr>
      </w:pPr>
      <w:r w:rsidRPr="005D1A57">
        <w:rPr>
          <w:rFonts w:ascii="Open Sans" w:hAnsi="Open Sans" w:cs="Open Sans"/>
          <w:sz w:val="24"/>
          <w:szCs w:val="24"/>
        </w:rPr>
        <w:t>Міністерство освіти і науки України вирішило реформувати освітню систему. Реформа передбачає створення нових Державних стандартів для загальної середньої освіти з 2018 до 2027 року. Так 21 лютого 2018 року урядом було прийнято постанову Кабінету Міністрів України про затвердження Державного стандарту початкової освіти. Інші стандарти будуть розроблятися відповідно до етапів 2022 та 2027 рр.</w:t>
      </w:r>
    </w:p>
    <w:p w:rsidR="006635DA" w:rsidRPr="00937C1B" w:rsidRDefault="006635DA" w:rsidP="006635DA">
      <w:pPr>
        <w:pStyle w:val="a9"/>
        <w:spacing w:after="0"/>
        <w:ind w:left="763"/>
        <w:jc w:val="both"/>
        <w:rPr>
          <w:rFonts w:ascii="Open Sans" w:hAnsi="Open Sans" w:cs="Open Sans"/>
          <w:sz w:val="24"/>
          <w:szCs w:val="24"/>
        </w:rPr>
      </w:pPr>
    </w:p>
    <w:p w:rsidR="00656A3A" w:rsidRPr="00937C1B" w:rsidRDefault="00656A3A" w:rsidP="005D13FE">
      <w:pPr>
        <w:spacing w:after="0"/>
        <w:ind w:firstLine="709"/>
        <w:jc w:val="both"/>
        <w:rPr>
          <w:rFonts w:ascii="Open Sans" w:hAnsi="Open Sans" w:cs="Open Sans"/>
          <w:sz w:val="24"/>
          <w:szCs w:val="24"/>
        </w:rPr>
      </w:pPr>
      <w:r w:rsidRPr="00937C1B">
        <w:rPr>
          <w:rFonts w:ascii="Open Sans" w:hAnsi="Open Sans" w:cs="Open Sans"/>
          <w:noProof/>
          <w:sz w:val="24"/>
          <w:szCs w:val="24"/>
          <w:lang w:eastAsia="uk-UA"/>
        </w:rPr>
        <w:drawing>
          <wp:inline distT="0" distB="0" distL="0" distR="0">
            <wp:extent cx="5486400" cy="4333875"/>
            <wp:effectExtent l="0" t="19050" r="0"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56A3A" w:rsidRPr="00937C1B" w:rsidRDefault="006635DA" w:rsidP="006635DA">
      <w:pPr>
        <w:spacing w:after="0"/>
        <w:ind w:firstLine="709"/>
        <w:jc w:val="center"/>
        <w:rPr>
          <w:rFonts w:ascii="Open Sans" w:hAnsi="Open Sans" w:cs="Open Sans"/>
          <w:b/>
          <w:sz w:val="24"/>
          <w:szCs w:val="24"/>
        </w:rPr>
      </w:pPr>
      <w:r w:rsidRPr="00937C1B">
        <w:rPr>
          <w:rFonts w:ascii="Open Sans" w:hAnsi="Open Sans" w:cs="Open Sans"/>
          <w:b/>
          <w:sz w:val="24"/>
          <w:szCs w:val="24"/>
        </w:rPr>
        <w:t>Рис. 1. Система управління змістом освіти через Стандарт освіти</w:t>
      </w:r>
    </w:p>
    <w:p w:rsidR="00602BCE" w:rsidRPr="00937C1B" w:rsidRDefault="00602BCE" w:rsidP="005D13FE">
      <w:pPr>
        <w:spacing w:after="0"/>
        <w:ind w:firstLine="709"/>
        <w:jc w:val="both"/>
        <w:rPr>
          <w:rFonts w:ascii="Open Sans" w:hAnsi="Open Sans" w:cs="Open Sans"/>
          <w:sz w:val="24"/>
          <w:szCs w:val="24"/>
        </w:rPr>
      </w:pPr>
    </w:p>
    <w:p w:rsidR="00602BCE" w:rsidRPr="00937C1B" w:rsidRDefault="007F201E" w:rsidP="005D13FE">
      <w:pPr>
        <w:spacing w:after="0"/>
        <w:ind w:firstLine="709"/>
        <w:jc w:val="both"/>
        <w:rPr>
          <w:rFonts w:ascii="Open Sans" w:hAnsi="Open Sans" w:cs="Open Sans"/>
          <w:sz w:val="24"/>
          <w:szCs w:val="24"/>
        </w:rPr>
      </w:pPr>
      <w:r w:rsidRPr="00937C1B">
        <w:rPr>
          <w:rFonts w:ascii="Open Sans" w:hAnsi="Open Sans" w:cs="Open Sans"/>
          <w:b/>
          <w:i/>
          <w:sz w:val="24"/>
          <w:szCs w:val="24"/>
        </w:rPr>
        <w:t>Державний стандарт початкової освіти</w:t>
      </w:r>
      <w:r w:rsidRPr="00937C1B">
        <w:rPr>
          <w:rFonts w:ascii="Open Sans" w:hAnsi="Open Sans" w:cs="Open Sans"/>
          <w:sz w:val="24"/>
          <w:szCs w:val="24"/>
        </w:rPr>
        <w:t> – це базовий документ, який визначає основні засади й підходи до навчання в початковій школі, а також вимоги до обов’язкових компетентностей та результатів навчання здобувача освіти і загальний обсяг навчального навантаження.</w:t>
      </w:r>
    </w:p>
    <w:p w:rsidR="00100095" w:rsidRPr="00937C1B" w:rsidRDefault="00100095" w:rsidP="005D13FE">
      <w:pPr>
        <w:spacing w:after="0"/>
        <w:ind w:firstLine="709"/>
        <w:jc w:val="both"/>
        <w:rPr>
          <w:rFonts w:ascii="Open Sans" w:hAnsi="Open Sans" w:cs="Open Sans"/>
          <w:sz w:val="24"/>
          <w:szCs w:val="24"/>
        </w:rPr>
      </w:pPr>
    </w:p>
    <w:p w:rsidR="007F201E" w:rsidRPr="00937C1B" w:rsidRDefault="007F201E" w:rsidP="007F201E">
      <w:pPr>
        <w:spacing w:after="0"/>
        <w:ind w:firstLine="709"/>
        <w:jc w:val="right"/>
        <w:rPr>
          <w:rFonts w:ascii="Open Sans" w:hAnsi="Open Sans" w:cs="Open Sans"/>
          <w:bCs/>
          <w:i/>
          <w:iCs/>
          <w:sz w:val="24"/>
          <w:szCs w:val="24"/>
        </w:rPr>
      </w:pPr>
      <w:r w:rsidRPr="00937C1B">
        <w:rPr>
          <w:rFonts w:ascii="Open Sans" w:hAnsi="Open Sans" w:cs="Open Sans"/>
          <w:i/>
          <w:sz w:val="24"/>
          <w:szCs w:val="24"/>
        </w:rPr>
        <w:t xml:space="preserve">«Для мене в загальній частині важливими є два речення. </w:t>
      </w:r>
      <w:r w:rsidRPr="00937C1B">
        <w:rPr>
          <w:rFonts w:ascii="Open Sans" w:hAnsi="Open Sans" w:cs="Open Sans"/>
          <w:bCs/>
          <w:i/>
          <w:iCs/>
          <w:sz w:val="24"/>
          <w:szCs w:val="24"/>
        </w:rPr>
        <w:t>Перше: що Стандарт є першою частиною Державних стандартів загальної середньої освіти. Це важливо, щоб забезпечити цілісність. І звідси випливає, що мета і загальні результати (те, що раніше називалося загальними цілями) стосуються всієї загальної середньої освіти.</w:t>
      </w:r>
      <w:r w:rsidR="00100095" w:rsidRPr="00937C1B">
        <w:rPr>
          <w:rFonts w:ascii="Open Sans" w:hAnsi="Open Sans" w:cs="Open Sans"/>
          <w:bCs/>
          <w:i/>
          <w:iCs/>
          <w:sz w:val="24"/>
          <w:szCs w:val="24"/>
        </w:rPr>
        <w:t xml:space="preserve"> І друга особливість, у попередньому Стандарті був драматичний розрив між початковою та основною школами. Ніколи не було комунікації між колективами, які працювали над Стандартами для різних рівнів освіти.</w:t>
      </w:r>
      <w:r w:rsidRPr="00937C1B">
        <w:rPr>
          <w:rFonts w:ascii="Open Sans" w:hAnsi="Open Sans" w:cs="Open Sans"/>
          <w:bCs/>
          <w:i/>
          <w:iCs/>
          <w:sz w:val="24"/>
          <w:szCs w:val="24"/>
        </w:rPr>
        <w:t>»</w:t>
      </w:r>
    </w:p>
    <w:p w:rsidR="007F201E" w:rsidRPr="00937C1B" w:rsidRDefault="007F201E" w:rsidP="007F201E">
      <w:pPr>
        <w:spacing w:after="0"/>
        <w:ind w:firstLine="709"/>
        <w:jc w:val="right"/>
        <w:rPr>
          <w:rFonts w:ascii="Open Sans" w:hAnsi="Open Sans" w:cs="Open Sans"/>
          <w:bCs/>
          <w:sz w:val="24"/>
          <w:szCs w:val="24"/>
        </w:rPr>
      </w:pPr>
      <w:r w:rsidRPr="00937C1B">
        <w:rPr>
          <w:rFonts w:ascii="Open Sans" w:hAnsi="Open Sans" w:cs="Open Sans"/>
          <w:bCs/>
          <w:sz w:val="24"/>
          <w:szCs w:val="24"/>
        </w:rPr>
        <w:t xml:space="preserve">Роман Шиян </w:t>
      </w:r>
    </w:p>
    <w:p w:rsidR="007F201E" w:rsidRPr="00937C1B" w:rsidRDefault="007F201E" w:rsidP="007F201E">
      <w:pPr>
        <w:spacing w:after="0"/>
        <w:ind w:firstLine="709"/>
        <w:jc w:val="right"/>
        <w:rPr>
          <w:rFonts w:ascii="Open Sans" w:hAnsi="Open Sans" w:cs="Open Sans"/>
          <w:bCs/>
          <w:sz w:val="24"/>
          <w:szCs w:val="24"/>
        </w:rPr>
      </w:pPr>
      <w:r w:rsidRPr="00937C1B">
        <w:rPr>
          <w:rFonts w:ascii="Open Sans" w:hAnsi="Open Sans" w:cs="Open Sans"/>
          <w:bCs/>
          <w:sz w:val="24"/>
          <w:szCs w:val="24"/>
        </w:rPr>
        <w:t>(співавтор Державного стандарту початкової освіти)</w:t>
      </w:r>
    </w:p>
    <w:p w:rsidR="00100095" w:rsidRPr="00937C1B" w:rsidRDefault="007F201E" w:rsidP="005D13FE">
      <w:pPr>
        <w:spacing w:after="0"/>
        <w:ind w:firstLine="709"/>
        <w:jc w:val="both"/>
        <w:rPr>
          <w:rFonts w:ascii="Open Sans" w:hAnsi="Open Sans" w:cs="Open Sans"/>
          <w:iCs/>
          <w:sz w:val="24"/>
          <w:szCs w:val="24"/>
        </w:rPr>
      </w:pPr>
      <w:r w:rsidRPr="00937C1B">
        <w:rPr>
          <w:rFonts w:ascii="Open Sans" w:hAnsi="Open Sans" w:cs="Open Sans"/>
          <w:sz w:val="24"/>
          <w:szCs w:val="24"/>
        </w:rPr>
        <w:lastRenderedPageBreak/>
        <w:t xml:space="preserve"> </w:t>
      </w:r>
      <w:r w:rsidR="001A09A4" w:rsidRPr="00937C1B">
        <w:rPr>
          <w:rFonts w:ascii="Open Sans" w:hAnsi="Open Sans" w:cs="Open Sans"/>
          <w:sz w:val="24"/>
          <w:szCs w:val="24"/>
        </w:rPr>
        <w:t xml:space="preserve">Державний стандарт визначає </w:t>
      </w:r>
      <w:r w:rsidR="001A09A4" w:rsidRPr="00937C1B">
        <w:rPr>
          <w:rFonts w:ascii="Open Sans" w:hAnsi="Open Sans" w:cs="Open Sans"/>
          <w:b/>
          <w:i/>
          <w:sz w:val="24"/>
          <w:szCs w:val="24"/>
        </w:rPr>
        <w:t>початкову освіту</w:t>
      </w:r>
      <w:r w:rsidR="001A09A4" w:rsidRPr="00937C1B">
        <w:rPr>
          <w:rFonts w:ascii="Open Sans" w:hAnsi="Open Sans" w:cs="Open Sans"/>
          <w:sz w:val="24"/>
          <w:szCs w:val="24"/>
        </w:rPr>
        <w:t xml:space="preserve"> – як перший рівень повної загальної середньої освіти, який відповідає рівню Національної рамки кваліфікації. Головна ідея Нової української школи і нового Стандарту зокрема – навчання, побудоване на компетентностях. ЗУ «Про освіту» дає таке </w:t>
      </w:r>
      <w:r w:rsidR="001A09A4" w:rsidRPr="00937C1B">
        <w:rPr>
          <w:rFonts w:ascii="Open Sans" w:hAnsi="Open Sans" w:cs="Open Sans"/>
          <w:b/>
          <w:i/>
          <w:sz w:val="24"/>
          <w:szCs w:val="24"/>
        </w:rPr>
        <w:t>визначення компетентності</w:t>
      </w:r>
      <w:r w:rsidR="001A09A4" w:rsidRPr="00937C1B">
        <w:rPr>
          <w:rFonts w:ascii="Open Sans" w:hAnsi="Open Sans" w:cs="Open Sans"/>
          <w:sz w:val="24"/>
          <w:szCs w:val="24"/>
        </w:rPr>
        <w:t>: </w:t>
      </w:r>
      <w:r w:rsidR="001A09A4" w:rsidRPr="00937C1B">
        <w:rPr>
          <w:rFonts w:ascii="Open Sans" w:hAnsi="Open Sans" w:cs="Open Sans"/>
          <w:iCs/>
          <w:sz w:val="24"/>
          <w:szCs w:val="24"/>
        </w:rPr>
        <w:t>«динамічна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Простими словами це – здатність використовувати знання і навички у своєму житті.</w:t>
      </w:r>
    </w:p>
    <w:p w:rsidR="001A09A4" w:rsidRPr="00937C1B" w:rsidRDefault="001A09A4" w:rsidP="001A09A4">
      <w:pPr>
        <w:spacing w:after="0"/>
        <w:ind w:firstLine="709"/>
        <w:jc w:val="both"/>
        <w:rPr>
          <w:rFonts w:ascii="Open Sans" w:hAnsi="Open Sans" w:cs="Open Sans"/>
          <w:sz w:val="24"/>
          <w:szCs w:val="24"/>
        </w:rPr>
      </w:pPr>
      <w:r w:rsidRPr="00937C1B">
        <w:rPr>
          <w:rFonts w:ascii="Open Sans" w:hAnsi="Open Sans" w:cs="Open Sans"/>
          <w:b/>
          <w:i/>
          <w:sz w:val="24"/>
          <w:szCs w:val="24"/>
        </w:rPr>
        <w:t>Метою початкової освіти</w:t>
      </w:r>
      <w:r w:rsidRPr="00937C1B">
        <w:rPr>
          <w:rFonts w:ascii="Open Sans" w:hAnsi="Open Sans" w:cs="Open Sans"/>
          <w:sz w:val="24"/>
          <w:szCs w:val="24"/>
        </w:rPr>
        <w:t xml:space="preserve"> визначається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1A09A4" w:rsidRPr="00937C1B" w:rsidRDefault="001A09A4" w:rsidP="001A09A4">
      <w:pPr>
        <w:spacing w:after="0"/>
        <w:ind w:firstLine="709"/>
        <w:jc w:val="both"/>
        <w:rPr>
          <w:rFonts w:ascii="Open Sans" w:hAnsi="Open Sans" w:cs="Open Sans"/>
          <w:sz w:val="24"/>
          <w:szCs w:val="24"/>
        </w:rPr>
      </w:pPr>
      <w:r w:rsidRPr="00937C1B">
        <w:rPr>
          <w:rFonts w:ascii="Open Sans" w:hAnsi="Open Sans" w:cs="Open Sans"/>
          <w:sz w:val="24"/>
          <w:szCs w:val="24"/>
        </w:rPr>
        <w:t xml:space="preserve">У цьому Стандарті передбачені ті ж самі </w:t>
      </w:r>
      <w:r w:rsidRPr="00937C1B">
        <w:rPr>
          <w:rFonts w:ascii="Open Sans" w:hAnsi="Open Sans" w:cs="Open Sans"/>
          <w:b/>
          <w:i/>
          <w:sz w:val="24"/>
          <w:szCs w:val="24"/>
        </w:rPr>
        <w:t>компетентності</w:t>
      </w:r>
      <w:r w:rsidRPr="00937C1B">
        <w:rPr>
          <w:rFonts w:ascii="Open Sans" w:hAnsi="Open Sans" w:cs="Open Sans"/>
          <w:sz w:val="24"/>
          <w:szCs w:val="24"/>
        </w:rPr>
        <w:t>, що й у законі:</w:t>
      </w:r>
    </w:p>
    <w:p w:rsidR="001A09A4" w:rsidRPr="00937C1B" w:rsidRDefault="001A09A4" w:rsidP="001C10FC">
      <w:pPr>
        <w:pStyle w:val="a9"/>
        <w:numPr>
          <w:ilvl w:val="0"/>
          <w:numId w:val="5"/>
        </w:numPr>
        <w:spacing w:after="0"/>
        <w:ind w:left="0" w:firstLine="698"/>
        <w:jc w:val="both"/>
        <w:rPr>
          <w:rFonts w:ascii="Open Sans" w:hAnsi="Open Sans" w:cs="Open Sans"/>
          <w:sz w:val="24"/>
          <w:szCs w:val="24"/>
        </w:rPr>
      </w:pPr>
      <w:r w:rsidRPr="00937C1B">
        <w:rPr>
          <w:rFonts w:ascii="Open Sans" w:hAnsi="Open Sans" w:cs="Open Sans"/>
          <w:i/>
          <w:sz w:val="24"/>
          <w:szCs w:val="24"/>
        </w:rPr>
        <w:t>вільне володіння державною мовою</w:t>
      </w:r>
      <w:r w:rsidRPr="00937C1B">
        <w:rPr>
          <w:rFonts w:ascii="Open Sans" w:hAnsi="Open Sans" w:cs="Open Sans"/>
          <w:sz w:val="24"/>
          <w:szCs w:val="24"/>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1A09A4" w:rsidRPr="00937C1B" w:rsidRDefault="001A09A4" w:rsidP="001C10FC">
      <w:pPr>
        <w:pStyle w:val="a9"/>
        <w:numPr>
          <w:ilvl w:val="0"/>
          <w:numId w:val="5"/>
        </w:numPr>
        <w:spacing w:after="0"/>
        <w:ind w:left="0" w:firstLine="698"/>
        <w:jc w:val="both"/>
        <w:rPr>
          <w:rFonts w:ascii="Open Sans" w:hAnsi="Open Sans" w:cs="Open Sans"/>
          <w:sz w:val="24"/>
          <w:szCs w:val="24"/>
        </w:rPr>
      </w:pPr>
      <w:r w:rsidRPr="00937C1B">
        <w:rPr>
          <w:rFonts w:ascii="Open Sans" w:hAnsi="Open Sans" w:cs="Open Sans"/>
          <w:i/>
          <w:sz w:val="24"/>
          <w:szCs w:val="24"/>
        </w:rPr>
        <w:t>здатність спілкуватися рідною</w:t>
      </w:r>
      <w:r w:rsidRPr="00937C1B">
        <w:rPr>
          <w:rFonts w:ascii="Open Sans" w:hAnsi="Open Sans" w:cs="Open Sans"/>
          <w:sz w:val="24"/>
          <w:szCs w:val="24"/>
        </w:rPr>
        <w:t xml:space="preserve"> (у разі відмінності від державної) </w:t>
      </w:r>
      <w:r w:rsidRPr="00937C1B">
        <w:rPr>
          <w:rFonts w:ascii="Open Sans" w:hAnsi="Open Sans" w:cs="Open Sans"/>
          <w:i/>
          <w:sz w:val="24"/>
          <w:szCs w:val="24"/>
        </w:rPr>
        <w:t>та іноземними мовами</w:t>
      </w:r>
      <w:r w:rsidRPr="00937C1B">
        <w:rPr>
          <w:rFonts w:ascii="Open Sans" w:hAnsi="Open Sans" w:cs="Open Sans"/>
          <w:sz w:val="24"/>
          <w:szCs w:val="24"/>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1A09A4" w:rsidRPr="00937C1B" w:rsidRDefault="001A09A4" w:rsidP="001C10FC">
      <w:pPr>
        <w:pStyle w:val="a9"/>
        <w:numPr>
          <w:ilvl w:val="0"/>
          <w:numId w:val="5"/>
        </w:numPr>
        <w:spacing w:after="0"/>
        <w:ind w:left="0" w:firstLine="698"/>
        <w:jc w:val="both"/>
        <w:rPr>
          <w:rFonts w:ascii="Open Sans" w:hAnsi="Open Sans" w:cs="Open Sans"/>
          <w:sz w:val="24"/>
          <w:szCs w:val="24"/>
        </w:rPr>
      </w:pPr>
      <w:r w:rsidRPr="00937C1B">
        <w:rPr>
          <w:rFonts w:ascii="Open Sans" w:hAnsi="Open Sans" w:cs="Open Sans"/>
          <w:i/>
          <w:sz w:val="24"/>
          <w:szCs w:val="24"/>
        </w:rPr>
        <w:t>математична компетентність</w:t>
      </w:r>
      <w:r w:rsidRPr="00937C1B">
        <w:rPr>
          <w:rFonts w:ascii="Open Sans" w:hAnsi="Open Sans" w:cs="Open Sans"/>
          <w:sz w:val="24"/>
          <w:szCs w:val="24"/>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w:t>
      </w:r>
      <w:r w:rsidRPr="00937C1B" w:rsidDel="0009793F">
        <w:rPr>
          <w:rFonts w:ascii="Open Sans" w:hAnsi="Open Sans" w:cs="Open Sans"/>
          <w:sz w:val="24"/>
          <w:szCs w:val="24"/>
        </w:rPr>
        <w:t xml:space="preserve"> </w:t>
      </w:r>
      <w:r w:rsidRPr="00937C1B">
        <w:rPr>
          <w:rFonts w:ascii="Open Sans" w:hAnsi="Open Sans" w:cs="Open Sans"/>
          <w:sz w:val="24"/>
          <w:szCs w:val="24"/>
        </w:rPr>
        <w:t>усвідомлення ролі математичних знань та вмінь в особистому і суспільному житті людини;</w:t>
      </w:r>
    </w:p>
    <w:p w:rsidR="001A09A4" w:rsidRPr="00937C1B" w:rsidRDefault="001A09A4" w:rsidP="001C10FC">
      <w:pPr>
        <w:pStyle w:val="a9"/>
        <w:numPr>
          <w:ilvl w:val="0"/>
          <w:numId w:val="5"/>
        </w:numPr>
        <w:spacing w:after="0"/>
        <w:ind w:left="0" w:firstLine="698"/>
        <w:jc w:val="both"/>
        <w:rPr>
          <w:rFonts w:ascii="Open Sans" w:hAnsi="Open Sans" w:cs="Open Sans"/>
          <w:sz w:val="24"/>
          <w:szCs w:val="24"/>
        </w:rPr>
      </w:pPr>
      <w:r w:rsidRPr="00937C1B">
        <w:rPr>
          <w:rFonts w:ascii="Open Sans" w:hAnsi="Open Sans" w:cs="Open Sans"/>
          <w:i/>
          <w:sz w:val="24"/>
          <w:szCs w:val="24"/>
        </w:rPr>
        <w:t>компетентності у галузі природничих наук, техніки і технологій</w:t>
      </w:r>
      <w:r w:rsidRPr="00937C1B">
        <w:rPr>
          <w:rFonts w:ascii="Open Sans" w:hAnsi="Open Sans" w:cs="Open Sans"/>
          <w:sz w:val="24"/>
          <w:szCs w:val="24"/>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A09A4" w:rsidRPr="00937C1B" w:rsidRDefault="001A09A4" w:rsidP="001C10FC">
      <w:pPr>
        <w:pStyle w:val="a9"/>
        <w:numPr>
          <w:ilvl w:val="0"/>
          <w:numId w:val="5"/>
        </w:numPr>
        <w:spacing w:after="0"/>
        <w:ind w:left="0" w:firstLine="698"/>
        <w:jc w:val="both"/>
        <w:rPr>
          <w:rFonts w:ascii="Open Sans" w:hAnsi="Open Sans" w:cs="Open Sans"/>
          <w:sz w:val="24"/>
          <w:szCs w:val="24"/>
        </w:rPr>
      </w:pPr>
      <w:r w:rsidRPr="00937C1B">
        <w:rPr>
          <w:rFonts w:ascii="Open Sans" w:hAnsi="Open Sans" w:cs="Open Sans"/>
          <w:i/>
          <w:sz w:val="24"/>
          <w:szCs w:val="24"/>
        </w:rPr>
        <w:lastRenderedPageBreak/>
        <w:t>інноваційність</w:t>
      </w:r>
      <w:r w:rsidRPr="00937C1B">
        <w:rPr>
          <w:rFonts w:ascii="Open Sans" w:hAnsi="Open Sans" w:cs="Open Sans"/>
          <w:sz w:val="24"/>
          <w:szCs w:val="24"/>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1A09A4" w:rsidRPr="00937C1B" w:rsidRDefault="001A09A4" w:rsidP="001C10FC">
      <w:pPr>
        <w:pStyle w:val="a9"/>
        <w:numPr>
          <w:ilvl w:val="0"/>
          <w:numId w:val="5"/>
        </w:numPr>
        <w:spacing w:after="0"/>
        <w:ind w:left="0" w:firstLine="698"/>
        <w:jc w:val="both"/>
        <w:rPr>
          <w:rFonts w:ascii="Open Sans" w:hAnsi="Open Sans" w:cs="Open Sans"/>
          <w:sz w:val="24"/>
          <w:szCs w:val="24"/>
        </w:rPr>
      </w:pPr>
      <w:r w:rsidRPr="00937C1B">
        <w:rPr>
          <w:rFonts w:ascii="Open Sans" w:hAnsi="Open Sans" w:cs="Open Sans"/>
          <w:i/>
          <w:sz w:val="24"/>
          <w:szCs w:val="24"/>
        </w:rPr>
        <w:t>екологічна компетентність</w:t>
      </w:r>
      <w:r w:rsidRPr="00937C1B">
        <w:rPr>
          <w:rFonts w:ascii="Open Sans" w:hAnsi="Open Sans" w:cs="Open Sans"/>
          <w:sz w:val="24"/>
          <w:szCs w:val="24"/>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A09A4" w:rsidRPr="00937C1B" w:rsidRDefault="001A09A4" w:rsidP="001C10FC">
      <w:pPr>
        <w:pStyle w:val="a9"/>
        <w:numPr>
          <w:ilvl w:val="0"/>
          <w:numId w:val="5"/>
        </w:numPr>
        <w:spacing w:after="0"/>
        <w:ind w:left="0" w:firstLine="698"/>
        <w:jc w:val="both"/>
        <w:rPr>
          <w:rFonts w:ascii="Open Sans" w:hAnsi="Open Sans" w:cs="Open Sans"/>
          <w:sz w:val="24"/>
          <w:szCs w:val="24"/>
        </w:rPr>
      </w:pPr>
      <w:r w:rsidRPr="00937C1B">
        <w:rPr>
          <w:rFonts w:ascii="Open Sans" w:hAnsi="Open Sans" w:cs="Open Sans"/>
          <w:i/>
          <w:sz w:val="24"/>
          <w:szCs w:val="24"/>
        </w:rPr>
        <w:t>інформаційно-комунікаційна компетентність</w:t>
      </w:r>
      <w:r w:rsidRPr="00937C1B">
        <w:rPr>
          <w:rFonts w:ascii="Open Sans" w:hAnsi="Open Sans" w:cs="Open Sans"/>
          <w:sz w:val="24"/>
          <w:szCs w:val="24"/>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1A09A4" w:rsidRPr="00937C1B" w:rsidRDefault="001A09A4" w:rsidP="001C10FC">
      <w:pPr>
        <w:pStyle w:val="a9"/>
        <w:numPr>
          <w:ilvl w:val="0"/>
          <w:numId w:val="5"/>
        </w:numPr>
        <w:spacing w:after="0"/>
        <w:ind w:left="0" w:firstLine="698"/>
        <w:jc w:val="both"/>
        <w:rPr>
          <w:rFonts w:ascii="Open Sans" w:hAnsi="Open Sans" w:cs="Open Sans"/>
          <w:sz w:val="24"/>
          <w:szCs w:val="24"/>
        </w:rPr>
      </w:pPr>
      <w:r w:rsidRPr="00937C1B">
        <w:rPr>
          <w:rFonts w:ascii="Open Sans" w:hAnsi="Open Sans" w:cs="Open Sans"/>
          <w:i/>
          <w:sz w:val="24"/>
          <w:szCs w:val="24"/>
        </w:rPr>
        <w:t>навчання впродовж життя</w:t>
      </w:r>
      <w:r w:rsidRPr="00937C1B">
        <w:rPr>
          <w:rFonts w:ascii="Open Sans" w:hAnsi="Open Sans" w:cs="Open Sans"/>
          <w:sz w:val="24"/>
          <w:szCs w:val="24"/>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1A09A4" w:rsidRPr="00937C1B" w:rsidRDefault="001A09A4" w:rsidP="001C10FC">
      <w:pPr>
        <w:pStyle w:val="a9"/>
        <w:numPr>
          <w:ilvl w:val="0"/>
          <w:numId w:val="5"/>
        </w:numPr>
        <w:spacing w:after="0"/>
        <w:ind w:left="0" w:firstLine="698"/>
        <w:jc w:val="both"/>
        <w:rPr>
          <w:rFonts w:ascii="Open Sans" w:hAnsi="Open Sans" w:cs="Open Sans"/>
          <w:sz w:val="24"/>
          <w:szCs w:val="24"/>
        </w:rPr>
      </w:pPr>
      <w:r w:rsidRPr="00937C1B">
        <w:rPr>
          <w:rFonts w:ascii="Open Sans" w:hAnsi="Open Sans" w:cs="Open Sans"/>
          <w:i/>
          <w:sz w:val="24"/>
          <w:szCs w:val="24"/>
        </w:rPr>
        <w:t>громадянські та соціальні компетентності</w:t>
      </w:r>
      <w:r w:rsidRPr="00937C1B">
        <w:rPr>
          <w:rFonts w:ascii="Open Sans" w:hAnsi="Open Sans" w:cs="Open Sans"/>
          <w:sz w:val="24"/>
          <w:szCs w:val="24"/>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A09A4" w:rsidRPr="00937C1B" w:rsidRDefault="001A09A4" w:rsidP="001C10FC">
      <w:pPr>
        <w:pStyle w:val="a9"/>
        <w:numPr>
          <w:ilvl w:val="0"/>
          <w:numId w:val="5"/>
        </w:numPr>
        <w:spacing w:after="0"/>
        <w:ind w:left="0" w:firstLine="698"/>
        <w:jc w:val="both"/>
        <w:rPr>
          <w:rFonts w:ascii="Open Sans" w:hAnsi="Open Sans" w:cs="Open Sans"/>
          <w:sz w:val="24"/>
          <w:szCs w:val="24"/>
        </w:rPr>
      </w:pPr>
      <w:r w:rsidRPr="00937C1B">
        <w:rPr>
          <w:rFonts w:ascii="Open Sans" w:hAnsi="Open Sans" w:cs="Open Sans"/>
          <w:i/>
          <w:sz w:val="24"/>
          <w:szCs w:val="24"/>
        </w:rPr>
        <w:t>культурна компетентність</w:t>
      </w:r>
      <w:r w:rsidRPr="00937C1B">
        <w:rPr>
          <w:rFonts w:ascii="Open Sans" w:hAnsi="Open Sans" w:cs="Open Sans"/>
          <w:sz w:val="24"/>
          <w:szCs w:val="24"/>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A09A4" w:rsidRPr="00937C1B" w:rsidRDefault="001A09A4" w:rsidP="001C10FC">
      <w:pPr>
        <w:pStyle w:val="a9"/>
        <w:numPr>
          <w:ilvl w:val="0"/>
          <w:numId w:val="5"/>
        </w:numPr>
        <w:spacing w:after="0"/>
        <w:ind w:left="0" w:firstLine="698"/>
        <w:jc w:val="both"/>
        <w:rPr>
          <w:rFonts w:ascii="Open Sans" w:hAnsi="Open Sans" w:cs="Open Sans"/>
          <w:sz w:val="24"/>
          <w:szCs w:val="24"/>
        </w:rPr>
      </w:pPr>
      <w:r w:rsidRPr="00937C1B">
        <w:rPr>
          <w:rFonts w:ascii="Open Sans" w:hAnsi="Open Sans" w:cs="Open Sans"/>
          <w:i/>
          <w:sz w:val="24"/>
          <w:szCs w:val="24"/>
        </w:rPr>
        <w:t>підприємливість та фінансова грамотність</w:t>
      </w:r>
      <w:r w:rsidRPr="00937C1B">
        <w:rPr>
          <w:rFonts w:ascii="Open Sans" w:hAnsi="Open Sans" w:cs="Open Sans"/>
          <w:sz w:val="24"/>
          <w:szCs w:val="24"/>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1A09A4" w:rsidRPr="00937C1B" w:rsidRDefault="0061201A" w:rsidP="0061201A">
      <w:pPr>
        <w:spacing w:after="0"/>
        <w:ind w:firstLine="709"/>
        <w:jc w:val="both"/>
        <w:rPr>
          <w:rFonts w:ascii="Open Sans" w:hAnsi="Open Sans" w:cs="Open Sans"/>
          <w:sz w:val="24"/>
          <w:szCs w:val="24"/>
        </w:rPr>
      </w:pPr>
      <w:r w:rsidRPr="00937C1B">
        <w:rPr>
          <w:rFonts w:ascii="Open Sans" w:hAnsi="Open Sans" w:cs="Open Sans"/>
          <w:sz w:val="24"/>
          <w:szCs w:val="24"/>
        </w:rPr>
        <w:lastRenderedPageBreak/>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 </w:t>
      </w:r>
    </w:p>
    <w:p w:rsidR="0061201A" w:rsidRPr="00937C1B" w:rsidRDefault="0061201A" w:rsidP="0061201A">
      <w:pPr>
        <w:spacing w:after="0"/>
        <w:ind w:firstLine="709"/>
        <w:jc w:val="both"/>
        <w:rPr>
          <w:rFonts w:ascii="Open Sans" w:hAnsi="Open Sans" w:cs="Open Sans"/>
          <w:sz w:val="24"/>
          <w:szCs w:val="24"/>
        </w:rPr>
      </w:pPr>
      <w:r w:rsidRPr="00937C1B">
        <w:rPr>
          <w:rFonts w:ascii="Open Sans" w:hAnsi="Open Sans" w:cs="Open Sans"/>
          <w:sz w:val="24"/>
          <w:szCs w:val="24"/>
        </w:rPr>
        <w:t xml:space="preserve">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A15A29" w:rsidRPr="00937C1B" w:rsidRDefault="00A15A29" w:rsidP="0061201A">
      <w:pPr>
        <w:spacing w:after="0"/>
        <w:ind w:firstLine="709"/>
        <w:jc w:val="both"/>
        <w:rPr>
          <w:rFonts w:ascii="Open Sans" w:hAnsi="Open Sans" w:cs="Open Sans"/>
          <w:sz w:val="24"/>
          <w:szCs w:val="24"/>
        </w:rPr>
      </w:pPr>
    </w:p>
    <w:p w:rsidR="0061201A" w:rsidRPr="00937C1B" w:rsidRDefault="0061201A" w:rsidP="0061201A">
      <w:pPr>
        <w:spacing w:after="0"/>
        <w:ind w:firstLine="709"/>
        <w:jc w:val="both"/>
        <w:rPr>
          <w:rFonts w:ascii="Open Sans" w:hAnsi="Open Sans" w:cs="Open Sans"/>
          <w:sz w:val="24"/>
          <w:szCs w:val="24"/>
        </w:rPr>
      </w:pPr>
      <w:r w:rsidRPr="00937C1B">
        <w:rPr>
          <w:rFonts w:ascii="Open Sans" w:hAnsi="Open Sans" w:cs="Open Sans"/>
          <w:sz w:val="24"/>
          <w:szCs w:val="24"/>
        </w:rPr>
        <w:t xml:space="preserve">Стандарт поділено на </w:t>
      </w:r>
      <w:r w:rsidRPr="00937C1B">
        <w:rPr>
          <w:rFonts w:ascii="Open Sans" w:hAnsi="Open Sans" w:cs="Open Sans"/>
          <w:i/>
          <w:sz w:val="24"/>
          <w:szCs w:val="24"/>
        </w:rPr>
        <w:t>дев’ять освітніх галузей</w:t>
      </w:r>
      <w:r w:rsidRPr="00937C1B">
        <w:rPr>
          <w:rFonts w:ascii="Open Sans" w:hAnsi="Open Sans" w:cs="Open Sans"/>
          <w:sz w:val="24"/>
          <w:szCs w:val="24"/>
        </w:rPr>
        <w:t>: Мовно-літературна (українська мова та література; мови та літератури відповідних корінних народів та національних меншин, іншомовна освіта), Математична, Природнича, Технологічна, Інформатична, Соціальна і здоров’язбережна, Громадянська та історична, Мистецька і Фізкультурна.</w:t>
      </w:r>
    </w:p>
    <w:p w:rsidR="00A15A29" w:rsidRPr="00937C1B" w:rsidRDefault="0061201A" w:rsidP="00A15A29">
      <w:pPr>
        <w:spacing w:after="0"/>
        <w:ind w:firstLine="709"/>
        <w:jc w:val="both"/>
        <w:rPr>
          <w:rFonts w:ascii="Open Sans" w:hAnsi="Open Sans" w:cs="Open Sans"/>
          <w:sz w:val="24"/>
          <w:szCs w:val="24"/>
        </w:rPr>
      </w:pPr>
      <w:r w:rsidRPr="00937C1B">
        <w:rPr>
          <w:rFonts w:ascii="Open Sans" w:hAnsi="Open Sans" w:cs="Open Sans"/>
          <w:sz w:val="24"/>
          <w:szCs w:val="24"/>
        </w:rPr>
        <w:t xml:space="preserve">Компетентнісний потенціал кожної освітньої галузі забезпечує формування всіх ключових компетентностей. Так, для кожної освітньої галузі визначено </w:t>
      </w:r>
      <w:r w:rsidRPr="00937C1B">
        <w:rPr>
          <w:rFonts w:ascii="Open Sans" w:hAnsi="Open Sans" w:cs="Open Sans"/>
          <w:i/>
          <w:sz w:val="24"/>
          <w:szCs w:val="24"/>
        </w:rPr>
        <w:t>мету та загальні результати</w:t>
      </w:r>
      <w:r w:rsidRPr="00937C1B">
        <w:rPr>
          <w:rFonts w:ascii="Open Sans" w:hAnsi="Open Sans" w:cs="Open Sans"/>
          <w:sz w:val="24"/>
          <w:szCs w:val="24"/>
        </w:rPr>
        <w:t xml:space="preserve"> навчання в цілому</w:t>
      </w:r>
      <w:r w:rsidR="00A15A29" w:rsidRPr="00937C1B">
        <w:rPr>
          <w:rFonts w:ascii="Open Sans" w:hAnsi="Open Sans" w:cs="Open Sans"/>
          <w:sz w:val="24"/>
          <w:szCs w:val="24"/>
        </w:rPr>
        <w:t>.</w:t>
      </w:r>
    </w:p>
    <w:p w:rsidR="00A15A29" w:rsidRPr="00937C1B" w:rsidRDefault="00A15A29" w:rsidP="00A15A29">
      <w:pPr>
        <w:spacing w:after="0"/>
        <w:ind w:firstLine="709"/>
        <w:jc w:val="both"/>
        <w:rPr>
          <w:rFonts w:ascii="Open Sans" w:hAnsi="Open Sans" w:cs="Open Sans"/>
          <w:sz w:val="24"/>
          <w:szCs w:val="24"/>
        </w:rPr>
      </w:pPr>
      <w:r w:rsidRPr="00937C1B">
        <w:rPr>
          <w:rFonts w:ascii="Open Sans" w:hAnsi="Open Sans" w:cs="Open Sans"/>
          <w:b/>
          <w:i/>
          <w:sz w:val="24"/>
          <w:szCs w:val="24"/>
        </w:rPr>
        <w:t>Мовно-літературна освітня галузь</w:t>
      </w:r>
      <w:r w:rsidRPr="00937C1B">
        <w:rPr>
          <w:rFonts w:ascii="Open Sans" w:hAnsi="Open Sans" w:cs="Open Sans"/>
          <w:sz w:val="24"/>
          <w:szCs w:val="24"/>
        </w:rPr>
        <w:t xml:space="preserve"> включає українську мову та літературу, мови та літератури відповідних корінних народів і національних меншин, іншомовну освіту.</w:t>
      </w:r>
    </w:p>
    <w:p w:rsidR="00A15A29" w:rsidRPr="00937C1B" w:rsidRDefault="00A15A29" w:rsidP="00A15A29">
      <w:pPr>
        <w:spacing w:after="0"/>
        <w:ind w:firstLine="709"/>
        <w:jc w:val="both"/>
        <w:rPr>
          <w:rFonts w:ascii="Open Sans" w:hAnsi="Open Sans" w:cs="Open Sans"/>
          <w:sz w:val="24"/>
          <w:szCs w:val="24"/>
        </w:rPr>
      </w:pPr>
      <w:r w:rsidRPr="00937C1B">
        <w:rPr>
          <w:rFonts w:ascii="Open Sans" w:hAnsi="Open Sans" w:cs="Open Sans"/>
          <w:i/>
          <w:sz w:val="24"/>
          <w:szCs w:val="24"/>
        </w:rPr>
        <w:t>Метою вивчення української мови та літератури, мов та літератур відповідних корінних народів і національних меншин</w:t>
      </w:r>
      <w:r w:rsidRPr="00937C1B">
        <w:rPr>
          <w:rFonts w:ascii="Open Sans" w:hAnsi="Open Sans" w:cs="Open Sans"/>
          <w:sz w:val="24"/>
          <w:szCs w:val="24"/>
        </w:rPr>
        <w:t xml:space="preserve"> є формування комунікативної, читацької та інших ключових компетентностей; розвиток особистості здобувачів освіти засобами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самовираження, користуватися ними в особистому і суспільному житті,  міжкультурному діалозі; збагачення емоційно-чуттєвого досвіду, розвиток мовленнєво-творчих здібностей.</w:t>
      </w:r>
    </w:p>
    <w:p w:rsidR="00A15A29" w:rsidRPr="00937C1B" w:rsidRDefault="008143DF" w:rsidP="00A15A29">
      <w:pPr>
        <w:spacing w:after="0"/>
        <w:ind w:firstLine="709"/>
        <w:jc w:val="both"/>
        <w:rPr>
          <w:rFonts w:ascii="Open Sans" w:hAnsi="Open Sans" w:cs="Open Sans"/>
          <w:sz w:val="24"/>
          <w:szCs w:val="24"/>
        </w:rPr>
      </w:pPr>
      <w:r w:rsidRPr="00937C1B">
        <w:rPr>
          <w:rFonts w:ascii="Open Sans" w:hAnsi="Open Sans" w:cs="Open Sans"/>
          <w:i/>
          <w:sz w:val="24"/>
          <w:szCs w:val="24"/>
        </w:rPr>
        <w:t>Результати</w:t>
      </w:r>
      <w:r w:rsidRPr="00937C1B">
        <w:rPr>
          <w:rFonts w:ascii="Open Sans" w:hAnsi="Open Sans" w:cs="Open Sans"/>
          <w:sz w:val="24"/>
          <w:szCs w:val="24"/>
        </w:rPr>
        <w:t xml:space="preserve"> з</w:t>
      </w:r>
      <w:r w:rsidR="00A15A29" w:rsidRPr="00937C1B">
        <w:rPr>
          <w:rFonts w:ascii="Open Sans" w:hAnsi="Open Sans" w:cs="Open Sans"/>
          <w:sz w:val="24"/>
          <w:szCs w:val="24"/>
        </w:rPr>
        <w:t>добувач</w:t>
      </w:r>
      <w:r w:rsidRPr="00937C1B">
        <w:rPr>
          <w:rFonts w:ascii="Open Sans" w:hAnsi="Open Sans" w:cs="Open Sans"/>
          <w:sz w:val="24"/>
          <w:szCs w:val="24"/>
        </w:rPr>
        <w:t>а</w:t>
      </w:r>
      <w:r w:rsidR="00A15A29" w:rsidRPr="00937C1B">
        <w:rPr>
          <w:rFonts w:ascii="Open Sans" w:hAnsi="Open Sans" w:cs="Open Sans"/>
          <w:sz w:val="24"/>
          <w:szCs w:val="24"/>
        </w:rPr>
        <w:t xml:space="preserve"> освіти:</w:t>
      </w:r>
    </w:p>
    <w:p w:rsidR="00A15A29" w:rsidRPr="00937C1B" w:rsidRDefault="00A15A29" w:rsidP="001C10FC">
      <w:pPr>
        <w:pStyle w:val="a9"/>
        <w:numPr>
          <w:ilvl w:val="0"/>
          <w:numId w:val="6"/>
        </w:numPr>
        <w:spacing w:after="0"/>
        <w:ind w:left="0" w:firstLine="698"/>
        <w:jc w:val="both"/>
        <w:rPr>
          <w:rFonts w:ascii="Open Sans" w:hAnsi="Open Sans" w:cs="Open Sans"/>
          <w:sz w:val="24"/>
          <w:szCs w:val="24"/>
        </w:rPr>
      </w:pPr>
      <w:r w:rsidRPr="00937C1B">
        <w:rPr>
          <w:rFonts w:ascii="Open Sans" w:hAnsi="Open Sans" w:cs="Open Sans"/>
          <w:sz w:val="24"/>
          <w:szCs w:val="24"/>
        </w:rPr>
        <w:t>взаємодіє з іншими особами усно, сприймає і використовує інформацію для досягнення життєвих цілей у різних комунікативних ситуаціях;</w:t>
      </w:r>
    </w:p>
    <w:p w:rsidR="00A15A29" w:rsidRPr="00937C1B" w:rsidRDefault="00A15A29" w:rsidP="001C10FC">
      <w:pPr>
        <w:pStyle w:val="a9"/>
        <w:numPr>
          <w:ilvl w:val="0"/>
          <w:numId w:val="6"/>
        </w:numPr>
        <w:spacing w:after="0"/>
        <w:ind w:left="0" w:firstLine="698"/>
        <w:jc w:val="both"/>
        <w:rPr>
          <w:rFonts w:ascii="Open Sans" w:hAnsi="Open Sans" w:cs="Open Sans"/>
          <w:sz w:val="24"/>
          <w:szCs w:val="24"/>
        </w:rPr>
      </w:pPr>
      <w:r w:rsidRPr="00937C1B">
        <w:rPr>
          <w:rFonts w:ascii="Open Sans" w:hAnsi="Open Sans" w:cs="Open Sans"/>
          <w:sz w:val="24"/>
          <w:szCs w:val="24"/>
        </w:rPr>
        <w:t>сприймає, аналізує, інтерпретує, критично оцінює інформацію в текстах різних видів, медіатекстах та використовує її для збагачення свого досвіду;</w:t>
      </w:r>
    </w:p>
    <w:p w:rsidR="00A15A29" w:rsidRPr="00937C1B" w:rsidRDefault="00A15A29" w:rsidP="001C10FC">
      <w:pPr>
        <w:pStyle w:val="a9"/>
        <w:numPr>
          <w:ilvl w:val="0"/>
          <w:numId w:val="6"/>
        </w:numPr>
        <w:spacing w:after="0"/>
        <w:ind w:left="0" w:firstLine="698"/>
        <w:jc w:val="both"/>
        <w:rPr>
          <w:rFonts w:ascii="Open Sans" w:hAnsi="Open Sans" w:cs="Open Sans"/>
          <w:sz w:val="24"/>
          <w:szCs w:val="24"/>
        </w:rPr>
      </w:pPr>
      <w:r w:rsidRPr="00937C1B">
        <w:rPr>
          <w:rFonts w:ascii="Open Sans" w:hAnsi="Open Sans" w:cs="Open Sans"/>
          <w:sz w:val="24"/>
          <w:szCs w:val="24"/>
        </w:rPr>
        <w:lastRenderedPageBreak/>
        <w:t>висловлює думки, почуття та ставлення, взаємодіє з іншими особами письмово та в режимі реального часу, дотримується норм літературної мови;</w:t>
      </w:r>
    </w:p>
    <w:p w:rsidR="00A15A29" w:rsidRPr="00937C1B" w:rsidRDefault="00A15A29" w:rsidP="001C10FC">
      <w:pPr>
        <w:pStyle w:val="a9"/>
        <w:numPr>
          <w:ilvl w:val="0"/>
          <w:numId w:val="6"/>
        </w:numPr>
        <w:spacing w:after="0"/>
        <w:ind w:left="0" w:firstLine="698"/>
        <w:jc w:val="both"/>
        <w:rPr>
          <w:rFonts w:ascii="Open Sans" w:hAnsi="Open Sans" w:cs="Open Sans"/>
          <w:sz w:val="24"/>
          <w:szCs w:val="24"/>
        </w:rPr>
      </w:pPr>
      <w:r w:rsidRPr="00937C1B">
        <w:rPr>
          <w:rFonts w:ascii="Open Sans" w:hAnsi="Open Sans" w:cs="Open Sans"/>
          <w:sz w:val="24"/>
          <w:szCs w:val="24"/>
        </w:rPr>
        <w:t>досліджує індивідуальне мовлення для власної мовної творчості, спостерігає за мовними явищами, аналізує їх.</w:t>
      </w:r>
    </w:p>
    <w:p w:rsidR="008143DF" w:rsidRPr="00937C1B" w:rsidRDefault="00A15A29" w:rsidP="008143DF">
      <w:pPr>
        <w:spacing w:after="0"/>
        <w:ind w:firstLine="709"/>
        <w:jc w:val="both"/>
        <w:rPr>
          <w:rFonts w:ascii="Open Sans" w:hAnsi="Open Sans" w:cs="Open Sans"/>
          <w:sz w:val="24"/>
          <w:szCs w:val="24"/>
        </w:rPr>
      </w:pPr>
      <w:r w:rsidRPr="00937C1B">
        <w:rPr>
          <w:rFonts w:ascii="Open Sans" w:hAnsi="Open Sans" w:cs="Open Sans"/>
          <w:i/>
          <w:sz w:val="24"/>
          <w:szCs w:val="24"/>
        </w:rPr>
        <w:t>Метою іншомовної освіти</w:t>
      </w:r>
      <w:r w:rsidRPr="00937C1B">
        <w:rPr>
          <w:rFonts w:ascii="Open Sans" w:hAnsi="Open Sans" w:cs="Open Sans"/>
          <w:sz w:val="24"/>
          <w:szCs w:val="24"/>
        </w:rPr>
        <w:t xml:space="preserve">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rsidR="008143DF" w:rsidRPr="00937C1B" w:rsidRDefault="008143DF" w:rsidP="008143DF">
      <w:pPr>
        <w:spacing w:after="0"/>
        <w:ind w:firstLine="709"/>
        <w:jc w:val="both"/>
        <w:rPr>
          <w:rFonts w:ascii="Open Sans" w:hAnsi="Open Sans" w:cs="Open Sans"/>
          <w:sz w:val="24"/>
          <w:szCs w:val="24"/>
        </w:rPr>
      </w:pPr>
      <w:r w:rsidRPr="00937C1B">
        <w:rPr>
          <w:rFonts w:ascii="Open Sans" w:hAnsi="Open Sans" w:cs="Open Sans"/>
          <w:i/>
          <w:sz w:val="24"/>
          <w:szCs w:val="24"/>
        </w:rPr>
        <w:t>Результати</w:t>
      </w:r>
      <w:r w:rsidRPr="00937C1B">
        <w:rPr>
          <w:rFonts w:ascii="Open Sans" w:hAnsi="Open Sans" w:cs="Open Sans"/>
          <w:sz w:val="24"/>
          <w:szCs w:val="24"/>
        </w:rPr>
        <w:t xml:space="preserve"> здобувача освіти:</w:t>
      </w:r>
    </w:p>
    <w:p w:rsidR="00A15A29" w:rsidRPr="00937C1B" w:rsidRDefault="00A15A29" w:rsidP="001C10FC">
      <w:pPr>
        <w:pStyle w:val="a9"/>
        <w:numPr>
          <w:ilvl w:val="0"/>
          <w:numId w:val="7"/>
        </w:numPr>
        <w:spacing w:after="0"/>
        <w:ind w:left="0" w:firstLine="698"/>
        <w:jc w:val="both"/>
        <w:rPr>
          <w:rFonts w:ascii="Open Sans" w:hAnsi="Open Sans" w:cs="Open Sans"/>
          <w:sz w:val="24"/>
          <w:szCs w:val="24"/>
        </w:rPr>
      </w:pPr>
      <w:r w:rsidRPr="00937C1B">
        <w:rPr>
          <w:rFonts w:ascii="Open Sans" w:hAnsi="Open Sans" w:cs="Open Sans"/>
          <w:sz w:val="24"/>
          <w:szCs w:val="24"/>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A15A29" w:rsidRPr="00937C1B" w:rsidRDefault="00A15A29" w:rsidP="001C10FC">
      <w:pPr>
        <w:pStyle w:val="a9"/>
        <w:numPr>
          <w:ilvl w:val="0"/>
          <w:numId w:val="7"/>
        </w:numPr>
        <w:spacing w:after="0"/>
        <w:ind w:left="0" w:firstLine="698"/>
        <w:jc w:val="both"/>
        <w:rPr>
          <w:rFonts w:ascii="Open Sans" w:hAnsi="Open Sans" w:cs="Open Sans"/>
          <w:sz w:val="24"/>
          <w:szCs w:val="24"/>
        </w:rPr>
      </w:pPr>
      <w:r w:rsidRPr="00937C1B">
        <w:rPr>
          <w:rFonts w:ascii="Open Sans" w:hAnsi="Open Sans" w:cs="Open Sans"/>
          <w:sz w:val="24"/>
          <w:szCs w:val="24"/>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rsidR="00A15A29" w:rsidRPr="00937C1B" w:rsidRDefault="00A15A29" w:rsidP="001C10FC">
      <w:pPr>
        <w:pStyle w:val="a9"/>
        <w:numPr>
          <w:ilvl w:val="0"/>
          <w:numId w:val="7"/>
        </w:numPr>
        <w:spacing w:after="0"/>
        <w:ind w:left="0" w:firstLine="698"/>
        <w:jc w:val="both"/>
        <w:rPr>
          <w:rFonts w:ascii="Open Sans" w:hAnsi="Open Sans" w:cs="Open Sans"/>
          <w:sz w:val="24"/>
          <w:szCs w:val="24"/>
        </w:rPr>
      </w:pPr>
      <w:r w:rsidRPr="00937C1B">
        <w:rPr>
          <w:rFonts w:ascii="Open Sans" w:hAnsi="Open Sans" w:cs="Open Sans"/>
          <w:sz w:val="24"/>
          <w:szCs w:val="24"/>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8143DF" w:rsidRPr="00937C1B" w:rsidRDefault="00A15A29" w:rsidP="008143DF">
      <w:pPr>
        <w:spacing w:after="0"/>
        <w:ind w:firstLine="709"/>
        <w:jc w:val="both"/>
        <w:rPr>
          <w:rFonts w:ascii="Open Sans" w:hAnsi="Open Sans" w:cs="Open Sans"/>
          <w:sz w:val="24"/>
          <w:szCs w:val="24"/>
        </w:rPr>
      </w:pPr>
      <w:r w:rsidRPr="00937C1B">
        <w:rPr>
          <w:rFonts w:ascii="Open Sans" w:hAnsi="Open Sans" w:cs="Open Sans"/>
          <w:b/>
          <w:i/>
          <w:sz w:val="24"/>
          <w:szCs w:val="24"/>
        </w:rPr>
        <w:t>Метою математичної освітньої галузі</w:t>
      </w:r>
      <w:r w:rsidRPr="00937C1B">
        <w:rPr>
          <w:rFonts w:ascii="Open Sans" w:hAnsi="Open Sans" w:cs="Open Sans"/>
          <w:sz w:val="24"/>
          <w:szCs w:val="24"/>
        </w:rPr>
        <w:t xml:space="preserve"> є формування математичної та інших ключових компетентностей;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rsidR="008143DF" w:rsidRPr="00937C1B" w:rsidRDefault="008143DF" w:rsidP="008143DF">
      <w:pPr>
        <w:spacing w:after="0"/>
        <w:ind w:firstLine="709"/>
        <w:jc w:val="both"/>
        <w:rPr>
          <w:rFonts w:ascii="Open Sans" w:hAnsi="Open Sans" w:cs="Open Sans"/>
          <w:sz w:val="24"/>
          <w:szCs w:val="24"/>
        </w:rPr>
      </w:pPr>
      <w:r w:rsidRPr="00937C1B">
        <w:rPr>
          <w:rFonts w:ascii="Open Sans" w:hAnsi="Open Sans" w:cs="Open Sans"/>
          <w:i/>
          <w:sz w:val="24"/>
          <w:szCs w:val="24"/>
        </w:rPr>
        <w:t>Результати</w:t>
      </w:r>
      <w:r w:rsidRPr="00937C1B">
        <w:rPr>
          <w:rFonts w:ascii="Open Sans" w:hAnsi="Open Sans" w:cs="Open Sans"/>
          <w:sz w:val="24"/>
          <w:szCs w:val="24"/>
        </w:rPr>
        <w:t xml:space="preserve"> здобувача освіти:</w:t>
      </w:r>
    </w:p>
    <w:p w:rsidR="00A15A29" w:rsidRPr="00937C1B" w:rsidRDefault="00A15A29" w:rsidP="001C10FC">
      <w:pPr>
        <w:pStyle w:val="a9"/>
        <w:numPr>
          <w:ilvl w:val="0"/>
          <w:numId w:val="8"/>
        </w:numPr>
        <w:spacing w:after="0"/>
        <w:ind w:left="0" w:firstLine="698"/>
        <w:jc w:val="both"/>
        <w:rPr>
          <w:rFonts w:ascii="Open Sans" w:hAnsi="Open Sans" w:cs="Open Sans"/>
          <w:sz w:val="24"/>
          <w:szCs w:val="24"/>
        </w:rPr>
      </w:pPr>
      <w:r w:rsidRPr="00937C1B">
        <w:rPr>
          <w:rFonts w:ascii="Open Sans" w:hAnsi="Open Sans" w:cs="Open Sans"/>
          <w:sz w:val="24"/>
          <w:szCs w:val="24"/>
        </w:rPr>
        <w:t>досліджує ситуації і визначає проблеми, які можна розв’язувати із застосуванням математичних методів;</w:t>
      </w:r>
    </w:p>
    <w:p w:rsidR="00A15A29" w:rsidRPr="00937C1B" w:rsidRDefault="00A15A29" w:rsidP="001C10FC">
      <w:pPr>
        <w:pStyle w:val="a9"/>
        <w:numPr>
          <w:ilvl w:val="0"/>
          <w:numId w:val="8"/>
        </w:numPr>
        <w:spacing w:after="0"/>
        <w:ind w:left="0" w:firstLine="698"/>
        <w:jc w:val="both"/>
        <w:rPr>
          <w:rFonts w:ascii="Open Sans" w:hAnsi="Open Sans" w:cs="Open Sans"/>
          <w:sz w:val="24"/>
          <w:szCs w:val="24"/>
        </w:rPr>
      </w:pPr>
      <w:r w:rsidRPr="00937C1B">
        <w:rPr>
          <w:rFonts w:ascii="Open Sans" w:hAnsi="Open Sans" w:cs="Open Sans"/>
          <w:sz w:val="24"/>
          <w:szCs w:val="24"/>
        </w:rPr>
        <w:t>моделює процеси і ситуації, розробляє стратегії (плани) дій для розв’язування різноманітних задач;</w:t>
      </w:r>
    </w:p>
    <w:p w:rsidR="00A15A29" w:rsidRPr="00937C1B" w:rsidRDefault="00A15A29" w:rsidP="001C10FC">
      <w:pPr>
        <w:pStyle w:val="a9"/>
        <w:numPr>
          <w:ilvl w:val="0"/>
          <w:numId w:val="8"/>
        </w:numPr>
        <w:spacing w:after="0"/>
        <w:ind w:left="0" w:firstLine="698"/>
        <w:jc w:val="both"/>
        <w:rPr>
          <w:rFonts w:ascii="Open Sans" w:hAnsi="Open Sans" w:cs="Open Sans"/>
          <w:sz w:val="24"/>
          <w:szCs w:val="24"/>
        </w:rPr>
      </w:pPr>
      <w:r w:rsidRPr="00937C1B">
        <w:rPr>
          <w:rFonts w:ascii="Open Sans" w:hAnsi="Open Sans" w:cs="Open Sans"/>
          <w:sz w:val="24"/>
          <w:szCs w:val="24"/>
        </w:rPr>
        <w:t>критично оцінює дані, процес та результат розв’язання навчальних і практичних задач;</w:t>
      </w:r>
    </w:p>
    <w:p w:rsidR="00A15A29" w:rsidRPr="00937C1B" w:rsidRDefault="00A15A29" w:rsidP="001C10FC">
      <w:pPr>
        <w:pStyle w:val="a9"/>
        <w:numPr>
          <w:ilvl w:val="0"/>
          <w:numId w:val="8"/>
        </w:numPr>
        <w:spacing w:after="0"/>
        <w:ind w:left="0" w:firstLine="698"/>
        <w:jc w:val="both"/>
        <w:rPr>
          <w:rFonts w:ascii="Open Sans" w:hAnsi="Open Sans" w:cs="Open Sans"/>
          <w:sz w:val="24"/>
          <w:szCs w:val="24"/>
        </w:rPr>
      </w:pPr>
      <w:r w:rsidRPr="00937C1B">
        <w:rPr>
          <w:rFonts w:ascii="Open Sans" w:hAnsi="Open Sans" w:cs="Open Sans"/>
          <w:sz w:val="24"/>
          <w:szCs w:val="24"/>
        </w:rPr>
        <w:t>застосовує досвід математичної діяльності для пізнання навколишнього світу.</w:t>
      </w:r>
    </w:p>
    <w:p w:rsidR="00A15A29" w:rsidRPr="00937C1B" w:rsidRDefault="00A15A29" w:rsidP="00A15A29">
      <w:pPr>
        <w:spacing w:after="0"/>
        <w:ind w:firstLine="709"/>
        <w:jc w:val="both"/>
        <w:rPr>
          <w:rFonts w:ascii="Open Sans" w:hAnsi="Open Sans" w:cs="Open Sans"/>
          <w:sz w:val="24"/>
          <w:szCs w:val="24"/>
        </w:rPr>
      </w:pPr>
      <w:bookmarkStart w:id="42" w:name="_TOC_250006"/>
      <w:bookmarkEnd w:id="42"/>
      <w:r w:rsidRPr="00937C1B">
        <w:rPr>
          <w:rFonts w:ascii="Open Sans" w:hAnsi="Open Sans" w:cs="Open Sans"/>
          <w:b/>
          <w:i/>
          <w:sz w:val="24"/>
          <w:szCs w:val="24"/>
        </w:rPr>
        <w:t>Метою природничої освітньої галузі</w:t>
      </w:r>
      <w:r w:rsidRPr="00937C1B">
        <w:rPr>
          <w:rFonts w:ascii="Open Sans" w:hAnsi="Open Sans" w:cs="Open Sans"/>
          <w:sz w:val="24"/>
          <w:szCs w:val="24"/>
        </w:rPr>
        <w:t xml:space="preserve"> є 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з природою, </w:t>
      </w:r>
      <w:r w:rsidRPr="00937C1B">
        <w:rPr>
          <w:rFonts w:ascii="Open Sans" w:hAnsi="Open Sans" w:cs="Open Sans"/>
          <w:sz w:val="24"/>
          <w:szCs w:val="24"/>
        </w:rPr>
        <w:lastRenderedPageBreak/>
        <w:t>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p w:rsidR="008143DF" w:rsidRPr="00937C1B" w:rsidRDefault="008143DF" w:rsidP="008143DF">
      <w:pPr>
        <w:spacing w:after="0"/>
        <w:ind w:firstLine="709"/>
        <w:jc w:val="both"/>
        <w:rPr>
          <w:rFonts w:ascii="Open Sans" w:hAnsi="Open Sans" w:cs="Open Sans"/>
          <w:sz w:val="24"/>
          <w:szCs w:val="24"/>
        </w:rPr>
      </w:pPr>
      <w:r w:rsidRPr="00937C1B">
        <w:rPr>
          <w:rFonts w:ascii="Open Sans" w:hAnsi="Open Sans" w:cs="Open Sans"/>
          <w:i/>
          <w:sz w:val="24"/>
          <w:szCs w:val="24"/>
        </w:rPr>
        <w:t>Результати</w:t>
      </w:r>
      <w:r w:rsidRPr="00937C1B">
        <w:rPr>
          <w:rFonts w:ascii="Open Sans" w:hAnsi="Open Sans" w:cs="Open Sans"/>
          <w:sz w:val="24"/>
          <w:szCs w:val="24"/>
        </w:rPr>
        <w:t xml:space="preserve"> здобувача освіти:</w:t>
      </w:r>
    </w:p>
    <w:p w:rsidR="00A15A29" w:rsidRPr="00937C1B" w:rsidRDefault="00A15A29" w:rsidP="001C10FC">
      <w:pPr>
        <w:pStyle w:val="a9"/>
        <w:numPr>
          <w:ilvl w:val="0"/>
          <w:numId w:val="9"/>
        </w:numPr>
        <w:spacing w:after="0"/>
        <w:ind w:left="0" w:firstLine="698"/>
        <w:jc w:val="both"/>
        <w:rPr>
          <w:rFonts w:ascii="Open Sans" w:hAnsi="Open Sans" w:cs="Open Sans"/>
          <w:sz w:val="24"/>
          <w:szCs w:val="24"/>
        </w:rPr>
      </w:pPr>
      <w:r w:rsidRPr="00937C1B">
        <w:rPr>
          <w:rFonts w:ascii="Open Sans" w:hAnsi="Open Sans" w:cs="Open Sans"/>
          <w:sz w:val="24"/>
          <w:szCs w:val="24"/>
        </w:rPr>
        <w:t>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rsidR="00A15A29" w:rsidRPr="00937C1B" w:rsidRDefault="00A15A29" w:rsidP="001C10FC">
      <w:pPr>
        <w:pStyle w:val="a9"/>
        <w:numPr>
          <w:ilvl w:val="0"/>
          <w:numId w:val="9"/>
        </w:numPr>
        <w:spacing w:after="0"/>
        <w:ind w:left="0" w:firstLine="698"/>
        <w:jc w:val="both"/>
        <w:rPr>
          <w:rFonts w:ascii="Open Sans" w:hAnsi="Open Sans" w:cs="Open Sans"/>
          <w:sz w:val="24"/>
          <w:szCs w:val="24"/>
        </w:rPr>
      </w:pPr>
      <w:r w:rsidRPr="00937C1B">
        <w:rPr>
          <w:rFonts w:ascii="Open Sans" w:hAnsi="Open Sans" w:cs="Open Sans"/>
          <w:sz w:val="24"/>
          <w:szCs w:val="24"/>
        </w:rPr>
        <w:t>опрацьовує та систематизує інформацію природничого змісту, отриману з доступних джерел, та представляє її у різних формах;</w:t>
      </w:r>
    </w:p>
    <w:p w:rsidR="00A15A29" w:rsidRPr="00937C1B" w:rsidRDefault="00A15A29" w:rsidP="001C10FC">
      <w:pPr>
        <w:pStyle w:val="a9"/>
        <w:numPr>
          <w:ilvl w:val="0"/>
          <w:numId w:val="9"/>
        </w:numPr>
        <w:spacing w:after="0"/>
        <w:ind w:left="0" w:firstLine="698"/>
        <w:jc w:val="both"/>
        <w:rPr>
          <w:rFonts w:ascii="Open Sans" w:hAnsi="Open Sans" w:cs="Open Sans"/>
          <w:sz w:val="24"/>
          <w:szCs w:val="24"/>
        </w:rPr>
      </w:pPr>
      <w:r w:rsidRPr="00937C1B">
        <w:rPr>
          <w:rFonts w:ascii="Open Sans" w:hAnsi="Open Sans" w:cs="Open Sans"/>
          <w:sz w:val="24"/>
          <w:szCs w:val="24"/>
        </w:rPr>
        <w:t>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w:t>
      </w:r>
    </w:p>
    <w:p w:rsidR="00A15A29" w:rsidRPr="00937C1B" w:rsidRDefault="00A15A29" w:rsidP="001C10FC">
      <w:pPr>
        <w:pStyle w:val="a9"/>
        <w:numPr>
          <w:ilvl w:val="0"/>
          <w:numId w:val="9"/>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критично оцінює факти, поєднує новий досвід з набутим раніше і творчо його використовує для розв’язування проблем природничого характеру. </w:t>
      </w:r>
      <w:bookmarkStart w:id="43" w:name="_Toc486538646"/>
    </w:p>
    <w:bookmarkEnd w:id="43"/>
    <w:p w:rsidR="00A15A29" w:rsidRPr="00937C1B" w:rsidRDefault="00A15A29" w:rsidP="00A15A29">
      <w:pPr>
        <w:spacing w:after="0"/>
        <w:ind w:firstLine="709"/>
        <w:jc w:val="both"/>
        <w:rPr>
          <w:rFonts w:ascii="Open Sans" w:hAnsi="Open Sans" w:cs="Open Sans"/>
          <w:sz w:val="24"/>
          <w:szCs w:val="24"/>
        </w:rPr>
      </w:pPr>
      <w:r w:rsidRPr="00937C1B">
        <w:rPr>
          <w:rFonts w:ascii="Open Sans" w:hAnsi="Open Sans" w:cs="Open Sans"/>
          <w:b/>
          <w:i/>
          <w:sz w:val="24"/>
          <w:szCs w:val="24"/>
        </w:rPr>
        <w:t>Метою технологічної освітньої галузі</w:t>
      </w:r>
      <w:r w:rsidRPr="00937C1B">
        <w:rPr>
          <w:rFonts w:ascii="Open Sans" w:hAnsi="Open Sans" w:cs="Open Sans"/>
          <w:sz w:val="24"/>
          <w:szCs w:val="24"/>
        </w:rPr>
        <w:t xml:space="preserve"> є формування компетентностей в галузі техніки і технологій та інших ключових компетентностей, здатності до зміни навколишнього світу засобами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8143DF" w:rsidRPr="00937C1B" w:rsidRDefault="008143DF" w:rsidP="008143DF">
      <w:pPr>
        <w:spacing w:after="0"/>
        <w:ind w:firstLine="709"/>
        <w:jc w:val="both"/>
        <w:rPr>
          <w:rFonts w:ascii="Open Sans" w:hAnsi="Open Sans" w:cs="Open Sans"/>
          <w:sz w:val="24"/>
          <w:szCs w:val="24"/>
        </w:rPr>
      </w:pPr>
      <w:r w:rsidRPr="00937C1B">
        <w:rPr>
          <w:rFonts w:ascii="Open Sans" w:hAnsi="Open Sans" w:cs="Open Sans"/>
          <w:i/>
          <w:sz w:val="24"/>
          <w:szCs w:val="24"/>
        </w:rPr>
        <w:t>Результати</w:t>
      </w:r>
      <w:r w:rsidRPr="00937C1B">
        <w:rPr>
          <w:rFonts w:ascii="Open Sans" w:hAnsi="Open Sans" w:cs="Open Sans"/>
          <w:sz w:val="24"/>
          <w:szCs w:val="24"/>
        </w:rPr>
        <w:t xml:space="preserve"> здобувача освіти:</w:t>
      </w:r>
    </w:p>
    <w:p w:rsidR="00A15A29" w:rsidRPr="00937C1B" w:rsidRDefault="00A15A29" w:rsidP="001C10FC">
      <w:pPr>
        <w:pStyle w:val="a9"/>
        <w:numPr>
          <w:ilvl w:val="0"/>
          <w:numId w:val="10"/>
        </w:numPr>
        <w:spacing w:after="0"/>
        <w:ind w:left="0" w:firstLine="698"/>
        <w:jc w:val="both"/>
        <w:rPr>
          <w:rFonts w:ascii="Open Sans" w:hAnsi="Open Sans" w:cs="Open Sans"/>
          <w:sz w:val="24"/>
          <w:szCs w:val="24"/>
        </w:rPr>
      </w:pPr>
      <w:r w:rsidRPr="00937C1B">
        <w:rPr>
          <w:rFonts w:ascii="Open Sans" w:hAnsi="Open Sans" w:cs="Open Sans"/>
          <w:sz w:val="24"/>
          <w:szCs w:val="24"/>
        </w:rPr>
        <w:t>втілює творчий задум у готовий виріб;</w:t>
      </w:r>
    </w:p>
    <w:p w:rsidR="00A15A29" w:rsidRPr="00937C1B" w:rsidRDefault="00A15A29" w:rsidP="001C10FC">
      <w:pPr>
        <w:pStyle w:val="a9"/>
        <w:numPr>
          <w:ilvl w:val="0"/>
          <w:numId w:val="10"/>
        </w:numPr>
        <w:spacing w:after="0"/>
        <w:ind w:left="0" w:firstLine="698"/>
        <w:jc w:val="both"/>
        <w:rPr>
          <w:rFonts w:ascii="Open Sans" w:hAnsi="Open Sans" w:cs="Open Sans"/>
          <w:sz w:val="24"/>
          <w:szCs w:val="24"/>
        </w:rPr>
      </w:pPr>
      <w:r w:rsidRPr="00937C1B">
        <w:rPr>
          <w:rFonts w:ascii="Open Sans" w:hAnsi="Open Sans" w:cs="Open Sans"/>
          <w:sz w:val="24"/>
          <w:szCs w:val="24"/>
        </w:rPr>
        <w:t>дбає про власний побут, задоволення власних потреб та потреб тих, хто його оточує;</w:t>
      </w:r>
    </w:p>
    <w:p w:rsidR="00A15A29" w:rsidRPr="00937C1B" w:rsidRDefault="00A15A29" w:rsidP="001C10FC">
      <w:pPr>
        <w:pStyle w:val="a9"/>
        <w:numPr>
          <w:ilvl w:val="0"/>
          <w:numId w:val="10"/>
        </w:numPr>
        <w:spacing w:after="0"/>
        <w:ind w:left="0" w:firstLine="698"/>
        <w:jc w:val="both"/>
        <w:rPr>
          <w:rFonts w:ascii="Open Sans" w:hAnsi="Open Sans" w:cs="Open Sans"/>
          <w:sz w:val="24"/>
          <w:szCs w:val="24"/>
        </w:rPr>
      </w:pPr>
      <w:r w:rsidRPr="00937C1B">
        <w:rPr>
          <w:rFonts w:ascii="Open Sans" w:hAnsi="Open Sans" w:cs="Open Sans"/>
          <w:sz w:val="24"/>
          <w:szCs w:val="24"/>
        </w:rPr>
        <w:t>ефективно використовує природні матеріали, дбаючи про навколишній світ;</w:t>
      </w:r>
    </w:p>
    <w:p w:rsidR="00A15A29" w:rsidRPr="00937C1B" w:rsidRDefault="00A15A29" w:rsidP="001C10FC">
      <w:pPr>
        <w:pStyle w:val="a9"/>
        <w:numPr>
          <w:ilvl w:val="0"/>
          <w:numId w:val="10"/>
        </w:numPr>
        <w:spacing w:after="0"/>
        <w:ind w:left="0" w:firstLine="698"/>
        <w:jc w:val="both"/>
        <w:rPr>
          <w:rFonts w:ascii="Open Sans" w:hAnsi="Open Sans" w:cs="Open Sans"/>
          <w:sz w:val="24"/>
          <w:szCs w:val="24"/>
        </w:rPr>
      </w:pPr>
      <w:r w:rsidRPr="00937C1B">
        <w:rPr>
          <w:rFonts w:ascii="Open Sans" w:hAnsi="Open Sans" w:cs="Open Sans"/>
          <w:sz w:val="24"/>
          <w:szCs w:val="24"/>
        </w:rPr>
        <w:t>практикує і творчо застосовує традиційні та сучасні ремесла.</w:t>
      </w:r>
    </w:p>
    <w:p w:rsidR="00A15A29" w:rsidRPr="00937C1B" w:rsidRDefault="00A15A29" w:rsidP="00A15A29">
      <w:pPr>
        <w:spacing w:after="0"/>
        <w:ind w:firstLine="709"/>
        <w:jc w:val="both"/>
        <w:rPr>
          <w:rFonts w:ascii="Open Sans" w:hAnsi="Open Sans" w:cs="Open Sans"/>
          <w:sz w:val="24"/>
          <w:szCs w:val="24"/>
        </w:rPr>
      </w:pPr>
      <w:r w:rsidRPr="00937C1B">
        <w:rPr>
          <w:rFonts w:ascii="Open Sans" w:hAnsi="Open Sans" w:cs="Open Sans"/>
          <w:b/>
          <w:i/>
          <w:sz w:val="24"/>
          <w:szCs w:val="24"/>
        </w:rPr>
        <w:t>Метою інформатичної освітньої галузі</w:t>
      </w:r>
      <w:r w:rsidRPr="00937C1B">
        <w:rPr>
          <w:rFonts w:ascii="Open Sans" w:hAnsi="Open Sans" w:cs="Open Sans"/>
          <w:sz w:val="24"/>
          <w:szCs w:val="24"/>
        </w:rPr>
        <w:t xml:space="preserve"> є формування інформаційно-комунікаційної компетентності та інших ключових компетентностей,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8143DF" w:rsidRPr="00937C1B" w:rsidRDefault="008143DF" w:rsidP="008143DF">
      <w:pPr>
        <w:spacing w:after="0"/>
        <w:ind w:firstLine="709"/>
        <w:jc w:val="both"/>
        <w:rPr>
          <w:rFonts w:ascii="Open Sans" w:hAnsi="Open Sans" w:cs="Open Sans"/>
          <w:sz w:val="24"/>
          <w:szCs w:val="24"/>
        </w:rPr>
      </w:pPr>
      <w:r w:rsidRPr="00937C1B">
        <w:rPr>
          <w:rFonts w:ascii="Open Sans" w:hAnsi="Open Sans" w:cs="Open Sans"/>
          <w:i/>
          <w:sz w:val="24"/>
          <w:szCs w:val="24"/>
        </w:rPr>
        <w:t>Результати</w:t>
      </w:r>
      <w:r w:rsidRPr="00937C1B">
        <w:rPr>
          <w:rFonts w:ascii="Open Sans" w:hAnsi="Open Sans" w:cs="Open Sans"/>
          <w:sz w:val="24"/>
          <w:szCs w:val="24"/>
        </w:rPr>
        <w:t xml:space="preserve"> здобувача освіти:</w:t>
      </w:r>
    </w:p>
    <w:p w:rsidR="00A15A29" w:rsidRPr="00937C1B" w:rsidRDefault="00A15A29" w:rsidP="001C10FC">
      <w:pPr>
        <w:pStyle w:val="a9"/>
        <w:numPr>
          <w:ilvl w:val="0"/>
          <w:numId w:val="11"/>
        </w:numPr>
        <w:spacing w:after="0"/>
        <w:ind w:left="0" w:firstLine="698"/>
        <w:jc w:val="both"/>
        <w:rPr>
          <w:rFonts w:ascii="Open Sans" w:hAnsi="Open Sans" w:cs="Open Sans"/>
          <w:sz w:val="24"/>
          <w:szCs w:val="24"/>
        </w:rPr>
      </w:pPr>
      <w:r w:rsidRPr="00937C1B">
        <w:rPr>
          <w:rFonts w:ascii="Open Sans" w:hAnsi="Open Sans" w:cs="Open Sans"/>
          <w:sz w:val="24"/>
          <w:szCs w:val="24"/>
        </w:rPr>
        <w:t>знаходить, подає, перетворює, аналізує, узагальнює та систематизує дані, критично оцінює інформацію для розв’язання життєвих проблем;</w:t>
      </w:r>
    </w:p>
    <w:p w:rsidR="00A15A29" w:rsidRPr="00937C1B" w:rsidRDefault="00A15A29" w:rsidP="001C10FC">
      <w:pPr>
        <w:pStyle w:val="a9"/>
        <w:numPr>
          <w:ilvl w:val="0"/>
          <w:numId w:val="11"/>
        </w:numPr>
        <w:spacing w:after="0"/>
        <w:ind w:left="0" w:firstLine="698"/>
        <w:jc w:val="both"/>
        <w:rPr>
          <w:rFonts w:ascii="Open Sans" w:hAnsi="Open Sans" w:cs="Open Sans"/>
          <w:sz w:val="24"/>
          <w:szCs w:val="24"/>
        </w:rPr>
      </w:pPr>
      <w:r w:rsidRPr="00937C1B">
        <w:rPr>
          <w:rFonts w:ascii="Open Sans" w:hAnsi="Open Sans" w:cs="Open Sans"/>
          <w:sz w:val="24"/>
          <w:szCs w:val="24"/>
        </w:rPr>
        <w:lastRenderedPageBreak/>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rsidR="00A15A29" w:rsidRPr="00937C1B" w:rsidRDefault="00A15A29" w:rsidP="001C10FC">
      <w:pPr>
        <w:pStyle w:val="a9"/>
        <w:numPr>
          <w:ilvl w:val="0"/>
          <w:numId w:val="11"/>
        </w:numPr>
        <w:spacing w:after="0"/>
        <w:ind w:left="0" w:firstLine="698"/>
        <w:jc w:val="both"/>
        <w:rPr>
          <w:rFonts w:ascii="Open Sans" w:hAnsi="Open Sans" w:cs="Open Sans"/>
          <w:sz w:val="24"/>
          <w:szCs w:val="24"/>
        </w:rPr>
      </w:pPr>
      <w:r w:rsidRPr="00937C1B">
        <w:rPr>
          <w:rFonts w:ascii="Open Sans" w:hAnsi="Open Sans" w:cs="Open Sans"/>
          <w:sz w:val="24"/>
          <w:szCs w:val="24"/>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A15A29" w:rsidRPr="00937C1B" w:rsidRDefault="00A15A29" w:rsidP="001C10FC">
      <w:pPr>
        <w:pStyle w:val="a9"/>
        <w:numPr>
          <w:ilvl w:val="0"/>
          <w:numId w:val="11"/>
        </w:numPr>
        <w:spacing w:after="0"/>
        <w:ind w:left="0" w:firstLine="698"/>
        <w:jc w:val="both"/>
        <w:rPr>
          <w:rFonts w:ascii="Open Sans" w:hAnsi="Open Sans" w:cs="Open Sans"/>
          <w:sz w:val="24"/>
          <w:szCs w:val="24"/>
        </w:rPr>
      </w:pPr>
      <w:r w:rsidRPr="00937C1B">
        <w:rPr>
          <w:rFonts w:ascii="Open Sans" w:hAnsi="Open Sans" w:cs="Open Sans"/>
          <w:sz w:val="24"/>
          <w:szCs w:val="24"/>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A15A29" w:rsidRPr="00937C1B" w:rsidRDefault="00A15A29" w:rsidP="00A15A29">
      <w:pPr>
        <w:spacing w:after="0"/>
        <w:ind w:firstLine="709"/>
        <w:jc w:val="both"/>
        <w:rPr>
          <w:rFonts w:ascii="Open Sans" w:hAnsi="Open Sans" w:cs="Open Sans"/>
          <w:sz w:val="24"/>
          <w:szCs w:val="24"/>
        </w:rPr>
      </w:pPr>
      <w:r w:rsidRPr="00937C1B">
        <w:rPr>
          <w:rFonts w:ascii="Open Sans" w:hAnsi="Open Sans" w:cs="Open Sans"/>
          <w:b/>
          <w:i/>
          <w:sz w:val="24"/>
          <w:szCs w:val="24"/>
        </w:rPr>
        <w:t>Метою соціальної і здоров’язбережувальної освітньої галузі</w:t>
      </w:r>
      <w:r w:rsidRPr="00937C1B">
        <w:rPr>
          <w:rFonts w:ascii="Open Sans" w:hAnsi="Open Sans" w:cs="Open Sans"/>
          <w:sz w:val="24"/>
          <w:szCs w:val="24"/>
        </w:rPr>
        <w:t xml:space="preserve"> 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8143DF" w:rsidRPr="00937C1B" w:rsidRDefault="008143DF" w:rsidP="008143DF">
      <w:pPr>
        <w:spacing w:after="0"/>
        <w:ind w:firstLine="709"/>
        <w:jc w:val="both"/>
        <w:rPr>
          <w:rFonts w:ascii="Open Sans" w:hAnsi="Open Sans" w:cs="Open Sans"/>
          <w:sz w:val="24"/>
          <w:szCs w:val="24"/>
        </w:rPr>
      </w:pPr>
      <w:r w:rsidRPr="00937C1B">
        <w:rPr>
          <w:rFonts w:ascii="Open Sans" w:hAnsi="Open Sans" w:cs="Open Sans"/>
          <w:i/>
          <w:sz w:val="24"/>
          <w:szCs w:val="24"/>
        </w:rPr>
        <w:t>Результати</w:t>
      </w:r>
      <w:r w:rsidRPr="00937C1B">
        <w:rPr>
          <w:rFonts w:ascii="Open Sans" w:hAnsi="Open Sans" w:cs="Open Sans"/>
          <w:sz w:val="24"/>
          <w:szCs w:val="24"/>
        </w:rPr>
        <w:t xml:space="preserve"> здобувача освіти:</w:t>
      </w:r>
    </w:p>
    <w:p w:rsidR="00A15A29" w:rsidRPr="00937C1B" w:rsidRDefault="00A15A29" w:rsidP="001C10FC">
      <w:pPr>
        <w:pStyle w:val="a9"/>
        <w:numPr>
          <w:ilvl w:val="0"/>
          <w:numId w:val="12"/>
        </w:numPr>
        <w:spacing w:after="0"/>
        <w:ind w:left="0" w:firstLine="698"/>
        <w:jc w:val="both"/>
        <w:rPr>
          <w:rFonts w:ascii="Open Sans" w:hAnsi="Open Sans" w:cs="Open Sans"/>
          <w:sz w:val="24"/>
          <w:szCs w:val="24"/>
        </w:rPr>
      </w:pPr>
      <w:r w:rsidRPr="00937C1B">
        <w:rPr>
          <w:rFonts w:ascii="Open Sans" w:hAnsi="Open Sans" w:cs="Open Sans"/>
          <w:sz w:val="24"/>
          <w:szCs w:val="24"/>
        </w:rPr>
        <w:t>дбає про особисте здоров’я і безпеку, реагує на діяльність, яка становить загрозу для життя, здоров’я, добробуту;</w:t>
      </w:r>
    </w:p>
    <w:p w:rsidR="00A15A29" w:rsidRPr="00937C1B" w:rsidRDefault="00A15A29" w:rsidP="001C10FC">
      <w:pPr>
        <w:pStyle w:val="a9"/>
        <w:numPr>
          <w:ilvl w:val="0"/>
          <w:numId w:val="12"/>
        </w:numPr>
        <w:spacing w:after="0"/>
        <w:ind w:left="0" w:firstLine="698"/>
        <w:jc w:val="both"/>
        <w:rPr>
          <w:rFonts w:ascii="Open Sans" w:hAnsi="Open Sans" w:cs="Open Sans"/>
          <w:sz w:val="24"/>
          <w:szCs w:val="24"/>
        </w:rPr>
      </w:pPr>
      <w:r w:rsidRPr="00937C1B">
        <w:rPr>
          <w:rFonts w:ascii="Open Sans" w:hAnsi="Open Sans" w:cs="Open Sans"/>
          <w:sz w:val="24"/>
          <w:szCs w:val="24"/>
        </w:rPr>
        <w:t>визначає альтернативи, прогнозує наслідки, ухвалює рішення з користю для здоров’я, добробуту, власної безпеки та безпеки інших осіб;</w:t>
      </w:r>
    </w:p>
    <w:p w:rsidR="00A15A29" w:rsidRPr="00937C1B" w:rsidRDefault="00A15A29" w:rsidP="001C10FC">
      <w:pPr>
        <w:pStyle w:val="a9"/>
        <w:numPr>
          <w:ilvl w:val="0"/>
          <w:numId w:val="12"/>
        </w:numPr>
        <w:spacing w:after="0"/>
        <w:ind w:left="0" w:firstLine="698"/>
        <w:jc w:val="both"/>
        <w:rPr>
          <w:rFonts w:ascii="Open Sans" w:hAnsi="Open Sans" w:cs="Open Sans"/>
          <w:sz w:val="24"/>
          <w:szCs w:val="24"/>
        </w:rPr>
      </w:pPr>
      <w:r w:rsidRPr="00937C1B">
        <w:rPr>
          <w:rFonts w:ascii="Open Sans" w:hAnsi="Open Sans" w:cs="Open Sans"/>
          <w:sz w:val="24"/>
          <w:szCs w:val="24"/>
        </w:rPr>
        <w:t>робить аргументований вибір на користь здорового способу життя, аналізує та оцінює наслідки і ризики;</w:t>
      </w:r>
    </w:p>
    <w:p w:rsidR="00A15A29" w:rsidRPr="00937C1B" w:rsidRDefault="00A15A29" w:rsidP="001C10FC">
      <w:pPr>
        <w:pStyle w:val="a9"/>
        <w:numPr>
          <w:ilvl w:val="0"/>
          <w:numId w:val="12"/>
        </w:numPr>
        <w:spacing w:after="0"/>
        <w:ind w:left="0" w:firstLine="698"/>
        <w:jc w:val="both"/>
        <w:rPr>
          <w:rFonts w:ascii="Open Sans" w:hAnsi="Open Sans" w:cs="Open Sans"/>
          <w:sz w:val="24"/>
          <w:szCs w:val="24"/>
        </w:rPr>
      </w:pPr>
      <w:r w:rsidRPr="00937C1B">
        <w:rPr>
          <w:rFonts w:ascii="Open Sans" w:hAnsi="Open Sans" w:cs="Open Sans"/>
          <w:sz w:val="24"/>
          <w:szCs w:val="24"/>
        </w:rPr>
        <w:t>виявляє підприємливість та поводиться етично для поліпшення здоров’я, безпеки та добробуту.</w:t>
      </w:r>
    </w:p>
    <w:p w:rsidR="00A15A29" w:rsidRPr="00937C1B" w:rsidRDefault="00A15A29" w:rsidP="00A15A29">
      <w:pPr>
        <w:spacing w:after="0"/>
        <w:ind w:firstLine="709"/>
        <w:jc w:val="both"/>
        <w:rPr>
          <w:rFonts w:ascii="Open Sans" w:hAnsi="Open Sans" w:cs="Open Sans"/>
          <w:sz w:val="24"/>
          <w:szCs w:val="24"/>
        </w:rPr>
      </w:pPr>
      <w:r w:rsidRPr="00937C1B">
        <w:rPr>
          <w:rFonts w:ascii="Open Sans" w:hAnsi="Open Sans" w:cs="Open Sans"/>
          <w:b/>
          <w:i/>
          <w:sz w:val="24"/>
          <w:szCs w:val="24"/>
        </w:rPr>
        <w:t>Метою громадянської та історичної освітньої галузі</w:t>
      </w:r>
      <w:r w:rsidRPr="00937C1B">
        <w:rPr>
          <w:rFonts w:ascii="Open Sans" w:hAnsi="Open Sans" w:cs="Open Sans"/>
          <w:sz w:val="24"/>
          <w:szCs w:val="24"/>
        </w:rPr>
        <w:t xml:space="preserve"> є формування громадянської та інших компетентностей,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 </w:t>
      </w:r>
    </w:p>
    <w:p w:rsidR="008143DF" w:rsidRPr="00937C1B" w:rsidRDefault="008143DF" w:rsidP="008143DF">
      <w:pPr>
        <w:spacing w:after="0"/>
        <w:ind w:firstLine="709"/>
        <w:jc w:val="both"/>
        <w:rPr>
          <w:rFonts w:ascii="Open Sans" w:hAnsi="Open Sans" w:cs="Open Sans"/>
          <w:sz w:val="24"/>
          <w:szCs w:val="24"/>
        </w:rPr>
      </w:pPr>
      <w:r w:rsidRPr="00937C1B">
        <w:rPr>
          <w:rFonts w:ascii="Open Sans" w:hAnsi="Open Sans" w:cs="Open Sans"/>
          <w:i/>
          <w:sz w:val="24"/>
          <w:szCs w:val="24"/>
        </w:rPr>
        <w:t>Результати</w:t>
      </w:r>
      <w:r w:rsidRPr="00937C1B">
        <w:rPr>
          <w:rFonts w:ascii="Open Sans" w:hAnsi="Open Sans" w:cs="Open Sans"/>
          <w:sz w:val="24"/>
          <w:szCs w:val="24"/>
        </w:rPr>
        <w:t xml:space="preserve"> здобувача освіти:</w:t>
      </w:r>
    </w:p>
    <w:p w:rsidR="00A15A29" w:rsidRPr="00937C1B" w:rsidRDefault="00A15A29" w:rsidP="001C10FC">
      <w:pPr>
        <w:pStyle w:val="a9"/>
        <w:numPr>
          <w:ilvl w:val="0"/>
          <w:numId w:val="13"/>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встановлює зв’язки між подіями, діяльністю людей та її результатами у часі, пояснює значення пам’ятних для себе та інших громадян України дат (подій); </w:t>
      </w:r>
    </w:p>
    <w:p w:rsidR="00A15A29" w:rsidRPr="00937C1B" w:rsidRDefault="00A15A29" w:rsidP="001C10FC">
      <w:pPr>
        <w:pStyle w:val="a9"/>
        <w:numPr>
          <w:ilvl w:val="0"/>
          <w:numId w:val="13"/>
        </w:numPr>
        <w:spacing w:after="0"/>
        <w:ind w:left="0" w:firstLine="698"/>
        <w:jc w:val="both"/>
        <w:rPr>
          <w:rFonts w:ascii="Open Sans" w:hAnsi="Open Sans" w:cs="Open Sans"/>
          <w:sz w:val="24"/>
          <w:szCs w:val="24"/>
        </w:rPr>
      </w:pPr>
      <w:r w:rsidRPr="00937C1B">
        <w:rPr>
          <w:rFonts w:ascii="Open Sans" w:hAnsi="Open Sans" w:cs="Open Sans"/>
          <w:sz w:val="24"/>
          <w:szCs w:val="24"/>
        </w:rPr>
        <w:t>орієнтується у знайомому соціальному середовищі, долучається до його розвитку, пояснює вплив природи та діяльності людей на нього;</w:t>
      </w:r>
    </w:p>
    <w:p w:rsidR="00A15A29" w:rsidRPr="00937C1B" w:rsidRDefault="00A15A29" w:rsidP="001C10FC">
      <w:pPr>
        <w:pStyle w:val="a9"/>
        <w:numPr>
          <w:ilvl w:val="0"/>
          <w:numId w:val="13"/>
        </w:numPr>
        <w:spacing w:after="0"/>
        <w:ind w:left="0" w:firstLine="698"/>
        <w:jc w:val="both"/>
        <w:rPr>
          <w:rFonts w:ascii="Open Sans" w:hAnsi="Open Sans" w:cs="Open Sans"/>
          <w:sz w:val="24"/>
          <w:szCs w:val="24"/>
        </w:rPr>
      </w:pPr>
      <w:r w:rsidRPr="00937C1B">
        <w:rPr>
          <w:rFonts w:ascii="Open Sans" w:hAnsi="Open Sans" w:cs="Open Sans"/>
          <w:sz w:val="24"/>
          <w:szCs w:val="24"/>
        </w:rPr>
        <w:lastRenderedPageBreak/>
        <w:t>працює з різними джерелами соціальної та історичної інформації, аналізує зміст джерел, критично оцінює їх;</w:t>
      </w:r>
    </w:p>
    <w:p w:rsidR="00A15A29" w:rsidRPr="00937C1B" w:rsidRDefault="00A15A29" w:rsidP="001C10FC">
      <w:pPr>
        <w:pStyle w:val="a9"/>
        <w:numPr>
          <w:ilvl w:val="0"/>
          <w:numId w:val="13"/>
        </w:numPr>
        <w:spacing w:after="0"/>
        <w:ind w:left="0" w:firstLine="698"/>
        <w:jc w:val="both"/>
        <w:rPr>
          <w:rFonts w:ascii="Open Sans" w:hAnsi="Open Sans" w:cs="Open Sans"/>
          <w:sz w:val="24"/>
          <w:szCs w:val="24"/>
        </w:rPr>
      </w:pPr>
      <w:r w:rsidRPr="00937C1B">
        <w:rPr>
          <w:rFonts w:ascii="Open Sans" w:hAnsi="Open Sans" w:cs="Open Sans"/>
          <w:sz w:val="24"/>
          <w:szCs w:val="24"/>
        </w:rPr>
        <w:t>узагальнює інформацію з різних джерел, розповідаючи про минуле і сучасне;</w:t>
      </w:r>
    </w:p>
    <w:p w:rsidR="00A15A29" w:rsidRPr="00937C1B" w:rsidRDefault="00A15A29" w:rsidP="001C10FC">
      <w:pPr>
        <w:pStyle w:val="a9"/>
        <w:numPr>
          <w:ilvl w:val="0"/>
          <w:numId w:val="13"/>
        </w:numPr>
        <w:spacing w:after="0"/>
        <w:ind w:left="0" w:firstLine="698"/>
        <w:jc w:val="both"/>
        <w:rPr>
          <w:rFonts w:ascii="Open Sans" w:hAnsi="Open Sans" w:cs="Open Sans"/>
          <w:sz w:val="24"/>
          <w:szCs w:val="24"/>
        </w:rPr>
      </w:pPr>
      <w:r w:rsidRPr="00937C1B">
        <w:rPr>
          <w:rFonts w:ascii="Open Sans" w:hAnsi="Open Sans" w:cs="Open Sans"/>
          <w:sz w:val="24"/>
          <w:szCs w:val="24"/>
        </w:rPr>
        <w:t>представляє аргументовані судження про відомі факти та історичних осіб, а також про події суспільного життя;</w:t>
      </w:r>
    </w:p>
    <w:p w:rsidR="00A15A29" w:rsidRPr="00937C1B" w:rsidRDefault="00A15A29" w:rsidP="001C10FC">
      <w:pPr>
        <w:pStyle w:val="a9"/>
        <w:numPr>
          <w:ilvl w:val="0"/>
          <w:numId w:val="13"/>
        </w:numPr>
        <w:spacing w:after="0"/>
        <w:ind w:left="0" w:firstLine="698"/>
        <w:jc w:val="both"/>
        <w:rPr>
          <w:rFonts w:ascii="Open Sans" w:hAnsi="Open Sans" w:cs="Open Sans"/>
          <w:sz w:val="24"/>
          <w:szCs w:val="24"/>
        </w:rPr>
      </w:pPr>
      <w:r w:rsidRPr="00937C1B">
        <w:rPr>
          <w:rFonts w:ascii="Open Sans" w:hAnsi="Open Sans" w:cs="Open Sans"/>
          <w:sz w:val="24"/>
          <w:szCs w:val="24"/>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A15A29" w:rsidRPr="00937C1B" w:rsidRDefault="00A15A29" w:rsidP="001C10FC">
      <w:pPr>
        <w:pStyle w:val="a9"/>
        <w:numPr>
          <w:ilvl w:val="0"/>
          <w:numId w:val="13"/>
        </w:numPr>
        <w:spacing w:after="0"/>
        <w:ind w:left="0" w:firstLine="698"/>
        <w:jc w:val="both"/>
        <w:rPr>
          <w:rFonts w:ascii="Open Sans" w:hAnsi="Open Sans" w:cs="Open Sans"/>
          <w:sz w:val="24"/>
          <w:szCs w:val="24"/>
        </w:rPr>
      </w:pPr>
      <w:r w:rsidRPr="00937C1B">
        <w:rPr>
          <w:rFonts w:ascii="Open Sans" w:hAnsi="Open Sans" w:cs="Open Sans"/>
          <w:sz w:val="24"/>
          <w:szCs w:val="24"/>
        </w:rPr>
        <w:t>усвідомлює себе громадянином України, аналізує культурно-історичні основи власної ідентичності, визнає цінність культурного розмаїття;</w:t>
      </w:r>
    </w:p>
    <w:p w:rsidR="00A15A29" w:rsidRPr="00937C1B" w:rsidRDefault="00A15A29" w:rsidP="001C10FC">
      <w:pPr>
        <w:pStyle w:val="a9"/>
        <w:numPr>
          <w:ilvl w:val="0"/>
          <w:numId w:val="13"/>
        </w:numPr>
        <w:spacing w:after="0"/>
        <w:ind w:left="0" w:firstLine="698"/>
        <w:jc w:val="both"/>
        <w:rPr>
          <w:rFonts w:ascii="Open Sans" w:hAnsi="Open Sans" w:cs="Open Sans"/>
          <w:sz w:val="24"/>
          <w:szCs w:val="24"/>
        </w:rPr>
      </w:pPr>
      <w:r w:rsidRPr="00937C1B">
        <w:rPr>
          <w:rFonts w:ascii="Open Sans" w:hAnsi="Open Sans" w:cs="Open Sans"/>
          <w:sz w:val="24"/>
          <w:szCs w:val="24"/>
        </w:rPr>
        <w:t>дотримується принципів демократичного громадянства, бере активну участь у житті шкільної спільноти, місцевої громади.</w:t>
      </w:r>
    </w:p>
    <w:p w:rsidR="00A15A29" w:rsidRPr="00937C1B" w:rsidRDefault="00A15A29" w:rsidP="00A15A29">
      <w:pPr>
        <w:spacing w:after="0"/>
        <w:ind w:firstLine="709"/>
        <w:jc w:val="both"/>
        <w:rPr>
          <w:rFonts w:ascii="Open Sans" w:hAnsi="Open Sans" w:cs="Open Sans"/>
          <w:sz w:val="24"/>
          <w:szCs w:val="24"/>
        </w:rPr>
      </w:pPr>
      <w:r w:rsidRPr="00937C1B">
        <w:rPr>
          <w:rFonts w:ascii="Open Sans" w:hAnsi="Open Sans" w:cs="Open Sans"/>
          <w:b/>
          <w:i/>
          <w:sz w:val="24"/>
          <w:szCs w:val="24"/>
        </w:rPr>
        <w:t>Метою мистецької освітньої галузі</w:t>
      </w:r>
      <w:r w:rsidRPr="00937C1B">
        <w:rPr>
          <w:rFonts w:ascii="Open Sans" w:hAnsi="Open Sans" w:cs="Open Sans"/>
          <w:sz w:val="24"/>
          <w:szCs w:val="24"/>
        </w:rPr>
        <w:t xml:space="preserve"> є формування культурної та інших компетентностей,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8143DF" w:rsidRPr="00937C1B" w:rsidRDefault="008143DF" w:rsidP="008143DF">
      <w:pPr>
        <w:spacing w:after="0"/>
        <w:ind w:firstLine="709"/>
        <w:jc w:val="both"/>
        <w:rPr>
          <w:rFonts w:ascii="Open Sans" w:hAnsi="Open Sans" w:cs="Open Sans"/>
          <w:sz w:val="24"/>
          <w:szCs w:val="24"/>
        </w:rPr>
      </w:pPr>
      <w:r w:rsidRPr="00937C1B">
        <w:rPr>
          <w:rFonts w:ascii="Open Sans" w:hAnsi="Open Sans" w:cs="Open Sans"/>
          <w:i/>
          <w:sz w:val="24"/>
          <w:szCs w:val="24"/>
        </w:rPr>
        <w:t>Результати</w:t>
      </w:r>
      <w:r w:rsidRPr="00937C1B">
        <w:rPr>
          <w:rFonts w:ascii="Open Sans" w:hAnsi="Open Sans" w:cs="Open Sans"/>
          <w:sz w:val="24"/>
          <w:szCs w:val="24"/>
        </w:rPr>
        <w:t xml:space="preserve"> здобувача освіти:</w:t>
      </w:r>
    </w:p>
    <w:p w:rsidR="00A15A29" w:rsidRPr="00937C1B" w:rsidRDefault="00A15A29" w:rsidP="001C10FC">
      <w:pPr>
        <w:pStyle w:val="a9"/>
        <w:numPr>
          <w:ilvl w:val="0"/>
          <w:numId w:val="14"/>
        </w:numPr>
        <w:spacing w:after="0"/>
        <w:ind w:left="0" w:firstLine="698"/>
        <w:jc w:val="both"/>
        <w:rPr>
          <w:rFonts w:ascii="Open Sans" w:hAnsi="Open Sans" w:cs="Open Sans"/>
          <w:sz w:val="24"/>
          <w:szCs w:val="24"/>
        </w:rPr>
      </w:pPr>
      <w:r w:rsidRPr="00937C1B">
        <w:rPr>
          <w:rFonts w:ascii="Open Sans" w:hAnsi="Open Sans" w:cs="Open Sans"/>
          <w:sz w:val="24"/>
          <w:szCs w:val="24"/>
        </w:rPr>
        <w:t>виявляє художньо-образне, асоціативне мислення у процесі художньо-творчої діяльності через образотворче, музичне та інші види мистецтва;</w:t>
      </w:r>
    </w:p>
    <w:p w:rsidR="00A15A29" w:rsidRPr="00937C1B" w:rsidRDefault="00A15A29" w:rsidP="001C10FC">
      <w:pPr>
        <w:pStyle w:val="a9"/>
        <w:numPr>
          <w:ilvl w:val="0"/>
          <w:numId w:val="14"/>
        </w:numPr>
        <w:spacing w:after="0"/>
        <w:ind w:left="0" w:firstLine="698"/>
        <w:jc w:val="both"/>
        <w:rPr>
          <w:rFonts w:ascii="Open Sans" w:hAnsi="Open Sans" w:cs="Open Sans"/>
          <w:sz w:val="24"/>
          <w:szCs w:val="24"/>
        </w:rPr>
      </w:pPr>
      <w:r w:rsidRPr="00937C1B">
        <w:rPr>
          <w:rFonts w:ascii="Open Sans" w:hAnsi="Open Sans" w:cs="Open Sans"/>
          <w:sz w:val="24"/>
          <w:szCs w:val="24"/>
        </w:rPr>
        <w:t>пізнає мистецтво, інтерпретує художні образи, набуваючи емоційно-чуттєвого досвіду, виявляє ціннісне ставлення до мистецтва;</w:t>
      </w:r>
    </w:p>
    <w:p w:rsidR="00A15A29" w:rsidRPr="00937C1B" w:rsidRDefault="00A15A29" w:rsidP="001C10FC">
      <w:pPr>
        <w:pStyle w:val="a9"/>
        <w:numPr>
          <w:ilvl w:val="0"/>
          <w:numId w:val="14"/>
        </w:numPr>
        <w:spacing w:after="0"/>
        <w:ind w:left="0" w:firstLine="698"/>
        <w:jc w:val="both"/>
        <w:rPr>
          <w:rFonts w:ascii="Open Sans" w:hAnsi="Open Sans" w:cs="Open Sans"/>
          <w:sz w:val="24"/>
          <w:szCs w:val="24"/>
        </w:rPr>
      </w:pPr>
      <w:r w:rsidRPr="00937C1B">
        <w:rPr>
          <w:rFonts w:ascii="Open Sans" w:hAnsi="Open Sans" w:cs="Open Sans"/>
          <w:sz w:val="24"/>
          <w:szCs w:val="24"/>
        </w:rPr>
        <w:t>пізнає себе через художньо-творчу діяльність та мистецтво.</w:t>
      </w:r>
    </w:p>
    <w:p w:rsidR="00A15A29" w:rsidRPr="00937C1B" w:rsidRDefault="00A15A29" w:rsidP="00A15A29">
      <w:pPr>
        <w:spacing w:after="0"/>
        <w:ind w:firstLine="709"/>
        <w:jc w:val="both"/>
        <w:rPr>
          <w:rFonts w:ascii="Open Sans" w:hAnsi="Open Sans" w:cs="Open Sans"/>
          <w:sz w:val="24"/>
          <w:szCs w:val="24"/>
        </w:rPr>
      </w:pPr>
      <w:r w:rsidRPr="00937C1B">
        <w:rPr>
          <w:rFonts w:ascii="Open Sans" w:hAnsi="Open Sans" w:cs="Open Sans"/>
          <w:b/>
          <w:i/>
          <w:sz w:val="24"/>
          <w:szCs w:val="24"/>
        </w:rPr>
        <w:t>Метою фізкультурної освітньої галузі</w:t>
      </w:r>
      <w:r w:rsidRPr="00937C1B">
        <w:rPr>
          <w:rFonts w:ascii="Open Sans" w:hAnsi="Open Sans" w:cs="Open Sans"/>
          <w:sz w:val="24"/>
          <w:szCs w:val="24"/>
        </w:rPr>
        <w:t xml:space="preserve"> є формування соціальної та інших ключових компетентностей,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8143DF" w:rsidRPr="00937C1B" w:rsidRDefault="008143DF" w:rsidP="008143DF">
      <w:pPr>
        <w:spacing w:after="0"/>
        <w:ind w:firstLine="709"/>
        <w:jc w:val="both"/>
        <w:rPr>
          <w:rFonts w:ascii="Open Sans" w:hAnsi="Open Sans" w:cs="Open Sans"/>
          <w:sz w:val="24"/>
          <w:szCs w:val="24"/>
        </w:rPr>
      </w:pPr>
      <w:r w:rsidRPr="00937C1B">
        <w:rPr>
          <w:rFonts w:ascii="Open Sans" w:hAnsi="Open Sans" w:cs="Open Sans"/>
          <w:i/>
          <w:sz w:val="24"/>
          <w:szCs w:val="24"/>
        </w:rPr>
        <w:t>Результати</w:t>
      </w:r>
      <w:r w:rsidRPr="00937C1B">
        <w:rPr>
          <w:rFonts w:ascii="Open Sans" w:hAnsi="Open Sans" w:cs="Open Sans"/>
          <w:sz w:val="24"/>
          <w:szCs w:val="24"/>
        </w:rPr>
        <w:t xml:space="preserve"> здобувача освіти:</w:t>
      </w:r>
    </w:p>
    <w:p w:rsidR="00A15A29" w:rsidRPr="00937C1B" w:rsidRDefault="00A15A29" w:rsidP="001C10FC">
      <w:pPr>
        <w:pStyle w:val="a9"/>
        <w:numPr>
          <w:ilvl w:val="0"/>
          <w:numId w:val="15"/>
        </w:numPr>
        <w:spacing w:after="0"/>
        <w:ind w:left="0" w:firstLine="698"/>
        <w:jc w:val="both"/>
        <w:rPr>
          <w:rFonts w:ascii="Open Sans" w:hAnsi="Open Sans" w:cs="Open Sans"/>
          <w:sz w:val="24"/>
          <w:szCs w:val="24"/>
        </w:rPr>
      </w:pPr>
      <w:r w:rsidRPr="00937C1B">
        <w:rPr>
          <w:rFonts w:ascii="Open Sans" w:hAnsi="Open Sans" w:cs="Open Sans"/>
          <w:sz w:val="24"/>
          <w:szCs w:val="24"/>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rsidR="00A15A29" w:rsidRPr="00937C1B" w:rsidRDefault="00A15A29" w:rsidP="001C10FC">
      <w:pPr>
        <w:pStyle w:val="a9"/>
        <w:numPr>
          <w:ilvl w:val="0"/>
          <w:numId w:val="15"/>
        </w:numPr>
        <w:spacing w:after="0"/>
        <w:ind w:left="0" w:firstLine="698"/>
        <w:jc w:val="both"/>
        <w:rPr>
          <w:rFonts w:ascii="Open Sans" w:hAnsi="Open Sans" w:cs="Open Sans"/>
          <w:sz w:val="24"/>
          <w:szCs w:val="24"/>
        </w:rPr>
      </w:pPr>
      <w:r w:rsidRPr="00937C1B">
        <w:rPr>
          <w:rFonts w:ascii="Open Sans" w:hAnsi="Open Sans" w:cs="Open Sans"/>
          <w:sz w:val="24"/>
          <w:szCs w:val="24"/>
        </w:rPr>
        <w:t>добирає фізичні вправи для підвищення рівня фізичної підготовленості;</w:t>
      </w:r>
    </w:p>
    <w:p w:rsidR="00A15A29" w:rsidRPr="00937C1B" w:rsidRDefault="00A15A29" w:rsidP="001C10FC">
      <w:pPr>
        <w:pStyle w:val="a9"/>
        <w:numPr>
          <w:ilvl w:val="0"/>
          <w:numId w:val="15"/>
        </w:numPr>
        <w:spacing w:after="0"/>
        <w:ind w:left="0" w:firstLine="698"/>
        <w:jc w:val="both"/>
        <w:rPr>
          <w:rFonts w:ascii="Open Sans" w:hAnsi="Open Sans" w:cs="Open Sans"/>
          <w:sz w:val="24"/>
          <w:szCs w:val="24"/>
        </w:rPr>
      </w:pPr>
      <w:r w:rsidRPr="00937C1B">
        <w:rPr>
          <w:rFonts w:ascii="Open Sans" w:hAnsi="Open Sans" w:cs="Open Sans"/>
          <w:sz w:val="24"/>
          <w:szCs w:val="24"/>
        </w:rPr>
        <w:lastRenderedPageBreak/>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61201A" w:rsidRPr="00937C1B" w:rsidRDefault="008143DF" w:rsidP="0061201A">
      <w:pPr>
        <w:spacing w:after="0"/>
        <w:ind w:firstLine="709"/>
        <w:jc w:val="both"/>
        <w:rPr>
          <w:rFonts w:ascii="Open Sans" w:hAnsi="Open Sans" w:cs="Open Sans"/>
          <w:sz w:val="24"/>
          <w:szCs w:val="24"/>
        </w:rPr>
      </w:pPr>
      <w:r w:rsidRPr="00937C1B">
        <w:rPr>
          <w:rFonts w:ascii="Open Sans" w:hAnsi="Open Sans" w:cs="Open Sans"/>
          <w:sz w:val="24"/>
          <w:szCs w:val="24"/>
        </w:rPr>
        <w:t>Передбачається, що вчитель, плануючи урок, підбиратиме навчальну діяльність таким чином, аби вона допомагала досягати один або одразу кілька обов’язкових результатів. Усі ж результати всіх освітніх галузей формуватимуть одинадцять ключових компетентностей.</w:t>
      </w:r>
    </w:p>
    <w:p w:rsidR="008143DF" w:rsidRPr="00937C1B" w:rsidRDefault="008143DF" w:rsidP="0061201A">
      <w:pPr>
        <w:spacing w:after="0"/>
        <w:ind w:firstLine="709"/>
        <w:jc w:val="both"/>
        <w:rPr>
          <w:rFonts w:ascii="Open Sans" w:hAnsi="Open Sans" w:cs="Open Sans"/>
          <w:sz w:val="24"/>
          <w:szCs w:val="24"/>
        </w:rPr>
      </w:pPr>
    </w:p>
    <w:p w:rsidR="00B405AB" w:rsidRPr="00937C1B" w:rsidRDefault="00B405AB" w:rsidP="00B405AB">
      <w:pPr>
        <w:spacing w:after="0"/>
        <w:ind w:firstLine="709"/>
        <w:jc w:val="both"/>
        <w:rPr>
          <w:rFonts w:ascii="Open Sans" w:hAnsi="Open Sans" w:cs="Open Sans"/>
          <w:color w:val="141414"/>
          <w:sz w:val="24"/>
          <w:szCs w:val="24"/>
        </w:rPr>
      </w:pPr>
      <w:r w:rsidRPr="00937C1B">
        <w:rPr>
          <w:rFonts w:ascii="Open Sans" w:hAnsi="Open Sans" w:cs="Open Sans"/>
          <w:color w:val="141414"/>
          <w:sz w:val="24"/>
          <w:szCs w:val="24"/>
        </w:rPr>
        <w:t xml:space="preserve">У Державному стандарті міститься </w:t>
      </w:r>
      <w:r w:rsidRPr="00937C1B">
        <w:rPr>
          <w:rFonts w:ascii="Open Sans" w:hAnsi="Open Sans" w:cs="Open Sans"/>
          <w:b/>
          <w:i/>
          <w:color w:val="141414"/>
          <w:sz w:val="24"/>
          <w:szCs w:val="24"/>
        </w:rPr>
        <w:t>Базовий навчальний план</w:t>
      </w:r>
      <w:r w:rsidRPr="00937C1B">
        <w:rPr>
          <w:rFonts w:ascii="Open Sans" w:hAnsi="Open Sans" w:cs="Open Sans"/>
          <w:color w:val="141414"/>
          <w:sz w:val="24"/>
          <w:szCs w:val="24"/>
        </w:rPr>
        <w:t xml:space="preserve"> – тобто кількість годин, відведена на вивчення тої чи іншої освітньої галузі в кожному класі початкової школи. Виділяється </w:t>
      </w:r>
      <w:r w:rsidRPr="00937C1B">
        <w:rPr>
          <w:rFonts w:ascii="Open Sans" w:hAnsi="Open Sans" w:cs="Open Sans"/>
          <w:i/>
          <w:color w:val="141414"/>
          <w:sz w:val="24"/>
          <w:szCs w:val="24"/>
        </w:rPr>
        <w:t>чотири Базових навчальних плани</w:t>
      </w:r>
      <w:r w:rsidRPr="00937C1B">
        <w:rPr>
          <w:rFonts w:ascii="Open Sans" w:hAnsi="Open Sans" w:cs="Open Sans"/>
          <w:color w:val="141414"/>
          <w:sz w:val="24"/>
          <w:szCs w:val="24"/>
        </w:rPr>
        <w:t> – для шкіл з українською мовою викладання, шкіл з навчанням мовою відповідного корінного народу або мовою національної меншини і відповідні навчальні плани для спеціальних закладів освіти чи груп.</w:t>
      </w:r>
    </w:p>
    <w:p w:rsidR="00B405AB" w:rsidRPr="00937C1B" w:rsidRDefault="00B405AB" w:rsidP="00B405AB">
      <w:pPr>
        <w:spacing w:after="0"/>
        <w:ind w:firstLine="709"/>
        <w:jc w:val="both"/>
        <w:rPr>
          <w:rFonts w:ascii="Open Sans" w:hAnsi="Open Sans" w:cs="Open Sans"/>
          <w:color w:val="141414"/>
          <w:sz w:val="24"/>
          <w:szCs w:val="24"/>
        </w:rPr>
      </w:pPr>
      <w:r w:rsidRPr="00937C1B">
        <w:rPr>
          <w:rFonts w:ascii="Open Sans" w:hAnsi="Open Sans" w:cs="Open Sans"/>
          <w:color w:val="141414"/>
          <w:sz w:val="24"/>
          <w:szCs w:val="24"/>
        </w:rPr>
        <w:t>У випадку Базового навчального плану для шкіл навчанням мовою відповідного корінного народу або мовою національної меншини – на 70 годин збільшено кількість годин мовно-літературної галузі, аби учні мали можливість вивчати свою рідну мову. Це частково зроблено за рахунок Природничої, Громадянської та історичної, Технологічної, Соціальної і здоров’язбережувальної освітніх галузей, оскільки граничне навантаження на учнів не має перевищити 20 годин на тиждень і 700 годин на рік.</w:t>
      </w:r>
    </w:p>
    <w:p w:rsidR="00B405AB" w:rsidRPr="00937C1B" w:rsidRDefault="00B405AB" w:rsidP="00B405AB">
      <w:pPr>
        <w:spacing w:after="0"/>
        <w:ind w:firstLine="709"/>
        <w:jc w:val="both"/>
        <w:rPr>
          <w:rFonts w:ascii="Open Sans" w:hAnsi="Open Sans" w:cs="Open Sans"/>
          <w:color w:val="141414"/>
          <w:sz w:val="24"/>
          <w:szCs w:val="24"/>
        </w:rPr>
      </w:pPr>
      <w:r w:rsidRPr="00937C1B">
        <w:rPr>
          <w:rFonts w:ascii="Open Sans" w:hAnsi="Open Sans" w:cs="Open Sans"/>
          <w:color w:val="141414"/>
          <w:sz w:val="24"/>
          <w:szCs w:val="24"/>
        </w:rPr>
        <w:t>Якщо в минулій версії Стандарту запроваджувалася інтеграція предметів, то в цій версії цієї однозначності немає. Повна або часткова інтеграція різних навчальних галузей виділена лише як бажана можливість. Варіанти ж інтеграції винесено на рівень освітніх програм.</w:t>
      </w:r>
    </w:p>
    <w:p w:rsidR="00B405AB" w:rsidRPr="00937C1B" w:rsidRDefault="00B405AB" w:rsidP="00B405AB">
      <w:pPr>
        <w:spacing w:after="0"/>
        <w:ind w:firstLine="709"/>
        <w:jc w:val="both"/>
        <w:rPr>
          <w:rFonts w:ascii="Open Sans" w:hAnsi="Open Sans" w:cs="Open Sans"/>
          <w:color w:val="141414"/>
          <w:sz w:val="24"/>
          <w:szCs w:val="24"/>
        </w:rPr>
      </w:pPr>
    </w:p>
    <w:p w:rsidR="001A09A4" w:rsidRPr="00937C1B" w:rsidRDefault="00B405AB"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Також у Стандарт закладено </w:t>
      </w:r>
      <w:r w:rsidRPr="00937C1B">
        <w:rPr>
          <w:rFonts w:ascii="Open Sans" w:hAnsi="Open Sans" w:cs="Open Sans"/>
          <w:i/>
          <w:sz w:val="24"/>
          <w:szCs w:val="24"/>
        </w:rPr>
        <w:t>новий принцип оцінювання</w:t>
      </w:r>
      <w:r w:rsidRPr="00937C1B">
        <w:rPr>
          <w:rFonts w:ascii="Open Sans" w:hAnsi="Open Sans" w:cs="Open Sans"/>
          <w:sz w:val="24"/>
          <w:szCs w:val="24"/>
        </w:rPr>
        <w:t>. У документі зазначено: «</w:t>
      </w:r>
      <w:r w:rsidRPr="00937C1B">
        <w:rPr>
          <w:rFonts w:ascii="Open Sans" w:hAnsi="Open Sans" w:cs="Open Sans"/>
          <w:iCs/>
          <w:sz w:val="24"/>
          <w:szCs w:val="24"/>
        </w:rPr>
        <w:t>особливості здобувача/здобувачки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r w:rsidRPr="00937C1B">
        <w:rPr>
          <w:rFonts w:ascii="Open Sans" w:hAnsi="Open Sans" w:cs="Open Sans"/>
          <w:sz w:val="24"/>
          <w:szCs w:val="24"/>
        </w:rPr>
        <w:t>. Цією фразою підсилюється поняття «індивідуальна освітня траєкторія», введене ЗУ «Про освіту».</w:t>
      </w:r>
    </w:p>
    <w:p w:rsidR="00B405AB" w:rsidRPr="00937C1B" w:rsidRDefault="00B405AB" w:rsidP="00B405AB">
      <w:pPr>
        <w:spacing w:after="0"/>
        <w:ind w:firstLine="709"/>
        <w:jc w:val="both"/>
        <w:rPr>
          <w:rFonts w:ascii="Open Sans" w:hAnsi="Open Sans" w:cs="Open Sans"/>
          <w:sz w:val="24"/>
          <w:szCs w:val="24"/>
        </w:rPr>
      </w:pPr>
      <w:r w:rsidRPr="00937C1B">
        <w:rPr>
          <w:rFonts w:ascii="Open Sans" w:hAnsi="Open Sans" w:cs="Open Sans"/>
          <w:sz w:val="24"/>
          <w:szCs w:val="24"/>
        </w:rPr>
        <w:t>Обов’язкові результати навчання і компетентності мають використовуватись для:</w:t>
      </w:r>
    </w:p>
    <w:p w:rsidR="00B405AB" w:rsidRPr="00937C1B" w:rsidRDefault="00B405AB" w:rsidP="001C10FC">
      <w:pPr>
        <w:pStyle w:val="a9"/>
        <w:numPr>
          <w:ilvl w:val="0"/>
          <w:numId w:val="16"/>
        </w:numPr>
        <w:spacing w:after="0"/>
        <w:ind w:left="0" w:firstLine="709"/>
        <w:jc w:val="both"/>
        <w:rPr>
          <w:rFonts w:ascii="Open Sans" w:hAnsi="Open Sans" w:cs="Open Sans"/>
          <w:sz w:val="24"/>
          <w:szCs w:val="24"/>
        </w:rPr>
      </w:pPr>
      <w:r w:rsidRPr="00937C1B">
        <w:rPr>
          <w:rFonts w:ascii="Open Sans" w:hAnsi="Open Sans" w:cs="Open Sans"/>
          <w:sz w:val="24"/>
          <w:szCs w:val="24"/>
        </w:rPr>
        <w:lastRenderedPageBreak/>
        <w:t>організації постійного спостереження за навчальним поступом здобувача/здобувачки;</w:t>
      </w:r>
    </w:p>
    <w:p w:rsidR="00B405AB" w:rsidRPr="00937C1B" w:rsidRDefault="00B405AB" w:rsidP="001C10FC">
      <w:pPr>
        <w:pStyle w:val="a9"/>
        <w:numPr>
          <w:ilvl w:val="0"/>
          <w:numId w:val="16"/>
        </w:numPr>
        <w:spacing w:after="0"/>
        <w:ind w:left="0" w:firstLine="709"/>
        <w:jc w:val="both"/>
        <w:rPr>
          <w:rFonts w:ascii="Open Sans" w:hAnsi="Open Sans" w:cs="Open Sans"/>
          <w:sz w:val="24"/>
          <w:szCs w:val="24"/>
        </w:rPr>
      </w:pPr>
      <w:r w:rsidRPr="00937C1B">
        <w:rPr>
          <w:rFonts w:ascii="Open Sans" w:hAnsi="Open Sans" w:cs="Open Sans"/>
          <w:sz w:val="24"/>
          <w:szCs w:val="24"/>
        </w:rPr>
        <w:t>обговорення навчального поступу здобувача/здобувачки під час учительських зібрань для координування спільної роботи;</w:t>
      </w:r>
    </w:p>
    <w:p w:rsidR="00B405AB" w:rsidRPr="00937C1B" w:rsidRDefault="00B405AB" w:rsidP="001C10FC">
      <w:pPr>
        <w:pStyle w:val="a9"/>
        <w:numPr>
          <w:ilvl w:val="0"/>
          <w:numId w:val="16"/>
        </w:numPr>
        <w:spacing w:after="0"/>
        <w:ind w:left="0" w:firstLine="709"/>
        <w:jc w:val="both"/>
        <w:rPr>
          <w:rFonts w:ascii="Open Sans" w:hAnsi="Open Sans" w:cs="Open Sans"/>
          <w:sz w:val="24"/>
          <w:szCs w:val="24"/>
        </w:rPr>
      </w:pPr>
      <w:r w:rsidRPr="00937C1B">
        <w:rPr>
          <w:rFonts w:ascii="Open Sans" w:hAnsi="Open Sans" w:cs="Open Sans"/>
          <w:sz w:val="24"/>
          <w:szCs w:val="24"/>
        </w:rPr>
        <w:t>підсумкового, поточного, зокрема й формувального, оцінювання;</w:t>
      </w:r>
    </w:p>
    <w:p w:rsidR="00B405AB" w:rsidRPr="00937C1B" w:rsidRDefault="00B405AB" w:rsidP="001C10FC">
      <w:pPr>
        <w:pStyle w:val="a9"/>
        <w:numPr>
          <w:ilvl w:val="0"/>
          <w:numId w:val="16"/>
        </w:numPr>
        <w:spacing w:after="0"/>
        <w:ind w:left="0" w:firstLine="709"/>
        <w:jc w:val="both"/>
        <w:rPr>
          <w:rFonts w:ascii="Open Sans" w:hAnsi="Open Sans" w:cs="Open Sans"/>
          <w:sz w:val="24"/>
          <w:szCs w:val="24"/>
        </w:rPr>
      </w:pPr>
      <w:r w:rsidRPr="00937C1B">
        <w:rPr>
          <w:rFonts w:ascii="Open Sans" w:hAnsi="Open Sans" w:cs="Open Sans"/>
          <w:sz w:val="24"/>
          <w:szCs w:val="24"/>
        </w:rPr>
        <w:t>підсумкового та поточного оцінювання.</w:t>
      </w:r>
    </w:p>
    <w:p w:rsidR="00B405AB" w:rsidRPr="00937C1B" w:rsidRDefault="00B405AB" w:rsidP="00B405AB">
      <w:pPr>
        <w:spacing w:after="0"/>
        <w:ind w:firstLine="709"/>
        <w:jc w:val="both"/>
        <w:rPr>
          <w:rFonts w:ascii="Open Sans" w:hAnsi="Open Sans" w:cs="Open Sans"/>
          <w:sz w:val="24"/>
          <w:szCs w:val="24"/>
        </w:rPr>
      </w:pPr>
      <w:r w:rsidRPr="00937C1B">
        <w:rPr>
          <w:rFonts w:ascii="Open Sans" w:hAnsi="Open Sans" w:cs="Open Sans"/>
          <w:b/>
          <w:bCs/>
          <w:i/>
          <w:sz w:val="24"/>
          <w:szCs w:val="24"/>
        </w:rPr>
        <w:t>Формувальне оцінювання</w:t>
      </w:r>
      <w:r w:rsidRPr="00937C1B">
        <w:rPr>
          <w:rFonts w:ascii="Open Sans" w:hAnsi="Open Sans" w:cs="Open Sans"/>
          <w:sz w:val="24"/>
          <w:szCs w:val="24"/>
        </w:rPr>
        <w:t> – це </w:t>
      </w:r>
      <w:r w:rsidRPr="00937C1B">
        <w:rPr>
          <w:rFonts w:ascii="Open Sans" w:hAnsi="Open Sans" w:cs="Open Sans"/>
          <w:iCs/>
          <w:sz w:val="24"/>
          <w:szCs w:val="24"/>
        </w:rPr>
        <w:t>відстеження особистісного розвитку здобувача та хід набуття ним навчального досвіду і зазначених компетентностей</w:t>
      </w:r>
      <w:r w:rsidRPr="00937C1B">
        <w:rPr>
          <w:rFonts w:ascii="Open Sans" w:hAnsi="Open Sans" w:cs="Open Sans"/>
          <w:sz w:val="24"/>
          <w:szCs w:val="24"/>
        </w:rPr>
        <w:t>. Тобто оцінювати мають поступ дитини, а не її відповідність</w:t>
      </w:r>
      <w:r w:rsidR="00656A3A" w:rsidRPr="00937C1B">
        <w:rPr>
          <w:rFonts w:ascii="Open Sans" w:hAnsi="Open Sans" w:cs="Open Sans"/>
          <w:sz w:val="24"/>
          <w:szCs w:val="24"/>
        </w:rPr>
        <w:t xml:space="preserve"> певному ідеалу (тобто точкою ві</w:t>
      </w:r>
      <w:r w:rsidRPr="00937C1B">
        <w:rPr>
          <w:rFonts w:ascii="Open Sans" w:hAnsi="Open Sans" w:cs="Open Sans"/>
          <w:sz w:val="24"/>
          <w:szCs w:val="24"/>
        </w:rPr>
        <w:t>дліку мають бути саме результати кожної окремої дитини).</w:t>
      </w:r>
      <w:r w:rsidR="00656A3A" w:rsidRPr="00937C1B">
        <w:rPr>
          <w:rFonts w:ascii="Open Sans" w:hAnsi="Open Sans" w:cs="Open Sans"/>
          <w:sz w:val="24"/>
          <w:szCs w:val="24"/>
        </w:rPr>
        <w:t xml:space="preserve"> </w:t>
      </w:r>
      <w:r w:rsidRPr="00937C1B">
        <w:rPr>
          <w:rFonts w:ascii="Open Sans" w:hAnsi="Open Sans" w:cs="Open Sans"/>
          <w:sz w:val="24"/>
          <w:szCs w:val="24"/>
        </w:rPr>
        <w:t>У 1-2 класах передбачаєт</w:t>
      </w:r>
      <w:r w:rsidR="00656A3A" w:rsidRPr="00937C1B">
        <w:rPr>
          <w:rFonts w:ascii="Open Sans" w:hAnsi="Open Sans" w:cs="Open Sans"/>
          <w:sz w:val="24"/>
          <w:szCs w:val="24"/>
        </w:rPr>
        <w:t>ьс</w:t>
      </w:r>
      <w:r w:rsidRPr="00937C1B">
        <w:rPr>
          <w:rFonts w:ascii="Open Sans" w:hAnsi="Open Sans" w:cs="Open Sans"/>
          <w:sz w:val="24"/>
          <w:szCs w:val="24"/>
        </w:rPr>
        <w:t>я виключно такий вид оцінювання, а в 3-4 класах до нього додається підсумкове і поточне.</w:t>
      </w:r>
    </w:p>
    <w:p w:rsidR="00B405AB" w:rsidRDefault="00B405AB"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Pr="00937C1B" w:rsidRDefault="005D1A57" w:rsidP="005D13FE">
      <w:pPr>
        <w:spacing w:after="0"/>
        <w:ind w:firstLine="709"/>
        <w:jc w:val="both"/>
        <w:rPr>
          <w:rFonts w:ascii="Open Sans" w:hAnsi="Open Sans" w:cs="Open Sans"/>
          <w:sz w:val="24"/>
          <w:szCs w:val="24"/>
        </w:rPr>
      </w:pPr>
    </w:p>
    <w:p w:rsidR="001D424B" w:rsidRPr="00937C1B" w:rsidRDefault="001D424B" w:rsidP="001D424B">
      <w:pPr>
        <w:spacing w:after="0"/>
        <w:ind w:firstLine="709"/>
        <w:jc w:val="center"/>
        <w:rPr>
          <w:rFonts w:ascii="Open Sans" w:hAnsi="Open Sans" w:cs="Open Sans"/>
          <w:sz w:val="36"/>
          <w:szCs w:val="36"/>
        </w:rPr>
      </w:pPr>
      <w:r w:rsidRPr="00937C1B">
        <w:rPr>
          <w:rFonts w:ascii="Open Sans" w:hAnsi="Open Sans" w:cs="Open Sans"/>
          <w:sz w:val="36"/>
          <w:szCs w:val="36"/>
        </w:rPr>
        <w:lastRenderedPageBreak/>
        <w:t>Частина ІІ. Концепція розвитку педагогічної освіти</w:t>
      </w:r>
    </w:p>
    <w:p w:rsidR="001606BC" w:rsidRPr="00937C1B" w:rsidRDefault="001606BC" w:rsidP="001606BC">
      <w:pPr>
        <w:spacing w:after="0"/>
        <w:ind w:firstLine="709"/>
        <w:jc w:val="both"/>
        <w:rPr>
          <w:rFonts w:ascii="Open Sans" w:hAnsi="Open Sans" w:cs="Open Sans"/>
          <w:sz w:val="24"/>
          <w:szCs w:val="24"/>
        </w:rPr>
      </w:pPr>
    </w:p>
    <w:p w:rsidR="003F2C9B" w:rsidRPr="00937C1B" w:rsidRDefault="001606BC" w:rsidP="001606BC">
      <w:pPr>
        <w:spacing w:after="0"/>
        <w:ind w:firstLine="709"/>
        <w:jc w:val="both"/>
        <w:rPr>
          <w:rFonts w:ascii="Open Sans" w:hAnsi="Open Sans" w:cs="Open Sans"/>
          <w:sz w:val="24"/>
          <w:szCs w:val="24"/>
        </w:rPr>
      </w:pPr>
      <w:r w:rsidRPr="00937C1B">
        <w:rPr>
          <w:rFonts w:ascii="Open Sans" w:hAnsi="Open Sans" w:cs="Open Sans"/>
          <w:sz w:val="24"/>
          <w:szCs w:val="24"/>
        </w:rPr>
        <w:t>Сучасний стан розвитку цивілізації характеризується прискореним розвитком технологій, зростанням транскордонної міграції трудових ресурсів, різновекторними демографічними тенденціями, докорінними змінами у структурі ринку праці. Зменшується потреба у робочій силі для виконання тих рутинних операцій, які можуть виконуватися машинами. Змінюються пріоритети у вимогах до компетентностей працівників.</w:t>
      </w:r>
    </w:p>
    <w:p w:rsidR="001606BC" w:rsidRPr="00937C1B" w:rsidRDefault="001606BC" w:rsidP="001606BC">
      <w:pPr>
        <w:spacing w:after="0"/>
        <w:ind w:firstLine="709"/>
        <w:jc w:val="both"/>
        <w:rPr>
          <w:rFonts w:ascii="Open Sans" w:hAnsi="Open Sans" w:cs="Open Sans"/>
          <w:sz w:val="24"/>
          <w:szCs w:val="24"/>
        </w:rPr>
      </w:pPr>
      <w:r w:rsidRPr="00937C1B">
        <w:rPr>
          <w:rFonts w:ascii="Open Sans" w:hAnsi="Open Sans" w:cs="Open Sans"/>
          <w:sz w:val="24"/>
          <w:szCs w:val="24"/>
        </w:rPr>
        <w:t>Усе відчутнішою стає необхідність подолання таких негативних наслідків вузькоспеціалізованої освіти, як фрагментованість світосприйняття, ускладнення міжпрофесійних комунікацій стримування розвитку науки через брак притоку нових знань та ідей із суміжних галузей. Це призводить до необхідності переосмислення змісту освіти на користь зростання частки міжпредметної і міжгалузевої інтеграції знань, яка є можливою лише на основі переходу від знань фактів до універсальних компетентностей у вигляді цілісних поєднань підходів, методів, принципів, ідей, розуміння і ставлення.</w:t>
      </w:r>
    </w:p>
    <w:p w:rsidR="001606BC" w:rsidRPr="00937C1B" w:rsidRDefault="001606BC" w:rsidP="001606BC">
      <w:pPr>
        <w:spacing w:after="0"/>
        <w:ind w:firstLine="709"/>
        <w:jc w:val="both"/>
        <w:rPr>
          <w:rFonts w:ascii="Open Sans" w:hAnsi="Open Sans" w:cs="Open Sans"/>
          <w:sz w:val="24"/>
          <w:szCs w:val="24"/>
        </w:rPr>
      </w:pPr>
      <w:r w:rsidRPr="00937C1B">
        <w:rPr>
          <w:rFonts w:ascii="Open Sans" w:hAnsi="Open Sans" w:cs="Open Sans"/>
          <w:b/>
          <w:i/>
          <w:sz w:val="24"/>
          <w:szCs w:val="24"/>
        </w:rPr>
        <w:t>Професія вчителя</w:t>
      </w:r>
      <w:r w:rsidRPr="00937C1B">
        <w:rPr>
          <w:rFonts w:ascii="Open Sans" w:hAnsi="Open Sans" w:cs="Open Sans"/>
          <w:sz w:val="24"/>
          <w:szCs w:val="24"/>
        </w:rPr>
        <w:t xml:space="preserve"> є однією з найбільш масових у сучасному суспільстві та перебуває під особливою увагою держави. Зазвичай державою визначаються такі критерії допуску до професійної педагогічної діяльності, як наявність у працівника ступеня вищої освіти за відповідною спеціальністю (програмою підготовки) та/або відповідність його професійної кваліфікації системі вимог, які можуть мати вигляд професійного стандарту.</w:t>
      </w:r>
    </w:p>
    <w:p w:rsidR="001606BC" w:rsidRPr="00937C1B" w:rsidRDefault="001606BC" w:rsidP="001606BC">
      <w:pPr>
        <w:spacing w:after="0"/>
        <w:ind w:firstLine="709"/>
        <w:jc w:val="both"/>
        <w:rPr>
          <w:rFonts w:ascii="Open Sans" w:hAnsi="Open Sans" w:cs="Open Sans"/>
          <w:sz w:val="24"/>
          <w:szCs w:val="24"/>
        </w:rPr>
      </w:pPr>
      <w:r w:rsidRPr="00937C1B">
        <w:rPr>
          <w:rFonts w:ascii="Open Sans" w:hAnsi="Open Sans" w:cs="Open Sans"/>
          <w:sz w:val="24"/>
          <w:szCs w:val="24"/>
        </w:rPr>
        <w:t>Важливою характеристикою професії є її багатогранність, яка у своїх вищих проявах підіймається до мистецтва. Високий рівень академічних досягнень, продемонстрований здобувачем педагогічного фаху під час навчання у закладі освіти, не гарантує його успішності в професійній діяльності. Освітня кваліфікація педагогічного працівника не є тотожною його професійній кваліфікації, і оцінка діяльності як самого працівника, так і інституцій, причетних до його підготовки, повинна формуватися з об’єктивних та експертних показників, отриманих з різних джерел, зокрема, від основних заінтересованих сторін, представників громади та влади.</w:t>
      </w:r>
    </w:p>
    <w:p w:rsidR="001606BC" w:rsidRPr="00937C1B" w:rsidRDefault="001606BC" w:rsidP="001606BC">
      <w:pPr>
        <w:spacing w:after="0"/>
        <w:ind w:firstLine="709"/>
        <w:jc w:val="both"/>
        <w:rPr>
          <w:rFonts w:ascii="Open Sans" w:hAnsi="Open Sans" w:cs="Open Sans"/>
          <w:sz w:val="24"/>
          <w:szCs w:val="24"/>
        </w:rPr>
      </w:pPr>
      <w:r w:rsidRPr="00937C1B">
        <w:rPr>
          <w:rFonts w:ascii="Open Sans" w:hAnsi="Open Sans" w:cs="Open Sans"/>
          <w:sz w:val="24"/>
          <w:szCs w:val="24"/>
        </w:rPr>
        <w:t xml:space="preserve">Програми підготовки педагогів містять складники психолого-педагогічної та практичної підготовки, а в багатьох випадках предметної спеціальності, включно з методикою викладання. На континуумі навчання педагогічного працівника впродовж життя виділяють три основні етапи: відправну формальну освіту; початок професійної діяльності – індукцію, яка повинна супроводжуватися </w:t>
      </w:r>
      <w:r w:rsidRPr="00937C1B">
        <w:rPr>
          <w:rFonts w:ascii="Open Sans" w:hAnsi="Open Sans" w:cs="Open Sans"/>
          <w:sz w:val="24"/>
          <w:szCs w:val="24"/>
        </w:rPr>
        <w:lastRenderedPageBreak/>
        <w:t>комплексом спеціальних заходів сприяння входженню працівника в професію; безперервний професійний розвиток.</w:t>
      </w:r>
    </w:p>
    <w:p w:rsidR="008B4FA5" w:rsidRPr="00937C1B" w:rsidRDefault="001606BC" w:rsidP="008B4FA5">
      <w:pPr>
        <w:spacing w:after="0"/>
        <w:ind w:firstLine="709"/>
        <w:jc w:val="both"/>
        <w:rPr>
          <w:rFonts w:ascii="Open Sans" w:hAnsi="Open Sans" w:cs="Open Sans"/>
          <w:sz w:val="24"/>
          <w:szCs w:val="24"/>
        </w:rPr>
      </w:pPr>
      <w:r w:rsidRPr="00937C1B">
        <w:rPr>
          <w:rFonts w:ascii="Open Sans" w:hAnsi="Open Sans" w:cs="Open Sans"/>
          <w:sz w:val="24"/>
          <w:szCs w:val="24"/>
        </w:rPr>
        <w:t>У публікаціях Європейської Комісії визнаються такі спільні виклики на шляху до створення якісної системи підготовки та професійного розвитку вчителів, як фрагментованість відповідальності різних інституцій за різні етапи становлення і професійного розвитку педагога, проблеми поєднання в єдиній програмі підготовки опанування обраною предметною спеціальністю з аспектами викладання та міждисциплінарних зв’язків; недостатню обізнаність з необхідністю і методами дослідницької діяльності на рівні свого робочого місця; недостатню розвиненість системи розподілу специфічних ролей між членами педагогічного колективу. Міжгалузевий характер педагогічної освіти обумовлює різні траєкторії набуття педагогічної професії.</w:t>
      </w:r>
    </w:p>
    <w:p w:rsidR="008B4FA5" w:rsidRPr="00937C1B" w:rsidRDefault="008B4FA5" w:rsidP="008B4FA5">
      <w:pPr>
        <w:spacing w:after="0"/>
        <w:ind w:firstLine="709"/>
        <w:jc w:val="both"/>
        <w:rPr>
          <w:rFonts w:ascii="Open Sans" w:hAnsi="Open Sans" w:cs="Open Sans"/>
          <w:sz w:val="24"/>
          <w:szCs w:val="24"/>
        </w:rPr>
      </w:pPr>
      <w:r w:rsidRPr="00937C1B">
        <w:rPr>
          <w:rFonts w:ascii="Open Sans" w:hAnsi="Open Sans" w:cs="Open Sans"/>
          <w:sz w:val="24"/>
          <w:szCs w:val="24"/>
        </w:rPr>
        <w:t>Для здійснення освітньої реформи держава планує перепідготувати 22 тисячі вчителів, які візьмуть перші класи НУШ у 2018 році. Для цього було розроблено та винесено на обговорення проект концепції розвитку педагогічної освіти, з яким ми зараз ознайомимось.</w:t>
      </w:r>
    </w:p>
    <w:p w:rsidR="008B4FA5" w:rsidRPr="00937C1B" w:rsidRDefault="008B4FA5" w:rsidP="001606BC">
      <w:pPr>
        <w:spacing w:after="0"/>
        <w:ind w:firstLine="709"/>
        <w:jc w:val="both"/>
        <w:rPr>
          <w:rFonts w:ascii="Open Sans" w:hAnsi="Open Sans" w:cs="Open Sans"/>
          <w:sz w:val="24"/>
          <w:szCs w:val="24"/>
        </w:rPr>
      </w:pPr>
    </w:p>
    <w:p w:rsidR="008B4FA5" w:rsidRPr="00937C1B" w:rsidRDefault="008B4FA5" w:rsidP="008B4FA5">
      <w:pPr>
        <w:spacing w:after="0"/>
        <w:ind w:firstLine="709"/>
        <w:jc w:val="center"/>
        <w:rPr>
          <w:rFonts w:ascii="Open Sans" w:hAnsi="Open Sans" w:cs="Open Sans"/>
          <w:b/>
          <w:sz w:val="28"/>
          <w:szCs w:val="28"/>
        </w:rPr>
      </w:pPr>
      <w:r w:rsidRPr="00937C1B">
        <w:rPr>
          <w:rFonts w:ascii="Open Sans" w:hAnsi="Open Sans" w:cs="Open Sans"/>
          <w:b/>
          <w:sz w:val="28"/>
          <w:szCs w:val="28"/>
        </w:rPr>
        <w:t>2.1. Стан та проблеми підготовки педагогічних працівників в Україні.</w:t>
      </w:r>
    </w:p>
    <w:p w:rsidR="001606BC" w:rsidRPr="00937C1B" w:rsidRDefault="001606BC" w:rsidP="001606BC">
      <w:pPr>
        <w:spacing w:after="0"/>
        <w:ind w:firstLine="709"/>
        <w:jc w:val="both"/>
        <w:rPr>
          <w:rFonts w:ascii="Open Sans" w:hAnsi="Open Sans" w:cs="Open Sans"/>
          <w:sz w:val="24"/>
          <w:szCs w:val="24"/>
        </w:rPr>
      </w:pPr>
    </w:p>
    <w:p w:rsidR="008B4FA5" w:rsidRPr="00937C1B" w:rsidRDefault="008B4FA5" w:rsidP="008B4FA5">
      <w:pPr>
        <w:spacing w:after="0"/>
        <w:ind w:firstLine="709"/>
        <w:jc w:val="both"/>
        <w:rPr>
          <w:rFonts w:ascii="Open Sans" w:hAnsi="Open Sans" w:cs="Open Sans"/>
          <w:sz w:val="24"/>
          <w:szCs w:val="24"/>
        </w:rPr>
      </w:pPr>
      <w:r w:rsidRPr="00937C1B">
        <w:rPr>
          <w:rFonts w:ascii="Open Sans" w:hAnsi="Open Sans" w:cs="Open Sans"/>
          <w:sz w:val="24"/>
          <w:szCs w:val="24"/>
        </w:rPr>
        <w:t xml:space="preserve">На початок 2016/17 навчального року кількість педагогічних працівників в Україні становила (включаючи сумісників): </w:t>
      </w:r>
    </w:p>
    <w:p w:rsidR="008B4FA5" w:rsidRPr="00937C1B" w:rsidRDefault="008B4FA5" w:rsidP="008B4FA5">
      <w:pPr>
        <w:pStyle w:val="a9"/>
        <w:numPr>
          <w:ilvl w:val="0"/>
          <w:numId w:val="17"/>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у дошкільних навчальних закладах – 134,9 тис. осіб (станом на кінець 2015 року); </w:t>
      </w:r>
    </w:p>
    <w:p w:rsidR="008B4FA5" w:rsidRPr="00937C1B" w:rsidRDefault="008B4FA5" w:rsidP="008B4FA5">
      <w:pPr>
        <w:pStyle w:val="a9"/>
        <w:numPr>
          <w:ilvl w:val="0"/>
          <w:numId w:val="17"/>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у загальноосвітніх навчальних закладів – 435,2 тис. осіб; </w:t>
      </w:r>
    </w:p>
    <w:p w:rsidR="008B4FA5" w:rsidRPr="00937C1B" w:rsidRDefault="008B4FA5" w:rsidP="008B4FA5">
      <w:pPr>
        <w:pStyle w:val="a9"/>
        <w:numPr>
          <w:ilvl w:val="0"/>
          <w:numId w:val="17"/>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у позашкільних навчальних закладах – 37,3 тис. осіб; </w:t>
      </w:r>
    </w:p>
    <w:p w:rsidR="008B4FA5" w:rsidRPr="00937C1B" w:rsidRDefault="008B4FA5" w:rsidP="008B4FA5">
      <w:pPr>
        <w:pStyle w:val="a9"/>
        <w:numPr>
          <w:ilvl w:val="0"/>
          <w:numId w:val="17"/>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у професійно-технічних навчальних закладах – 37,9 тис. (станом на початок 2016 року); </w:t>
      </w:r>
    </w:p>
    <w:p w:rsidR="008B4FA5" w:rsidRPr="00937C1B" w:rsidRDefault="008B4FA5" w:rsidP="008B4FA5">
      <w:pPr>
        <w:pStyle w:val="a9"/>
        <w:numPr>
          <w:ilvl w:val="0"/>
          <w:numId w:val="17"/>
        </w:numPr>
        <w:spacing w:after="0"/>
        <w:ind w:left="0" w:firstLine="698"/>
        <w:jc w:val="both"/>
        <w:rPr>
          <w:rFonts w:ascii="Open Sans" w:hAnsi="Open Sans" w:cs="Open Sans"/>
          <w:sz w:val="24"/>
          <w:szCs w:val="24"/>
        </w:rPr>
      </w:pPr>
      <w:r w:rsidRPr="00937C1B">
        <w:rPr>
          <w:rFonts w:ascii="Open Sans" w:hAnsi="Open Sans" w:cs="Open Sans"/>
          <w:sz w:val="24"/>
          <w:szCs w:val="24"/>
        </w:rPr>
        <w:t>у ЗВО І-ІІ рівнів акредитації, включаючи коледжі і технікуми в структурі університетів, академій та інститутів – 49,3 тис. осіб.</w:t>
      </w:r>
    </w:p>
    <w:p w:rsidR="003F2C9B" w:rsidRPr="00937C1B" w:rsidRDefault="008B4FA5"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На сьогодні в Україні підготовка педагогічних працівників здійснюється у 93-х закладах вищої освіти. З них, 53 – державної форми власності, 33 – комунальної, 7 – приватної. Підготовка педагогічних працівників здійснюється в 25-ти класичних, 18-ти педагогічних, гуманітарних і гуманітарно-педагогічних університетах, 4-х академіях, 3-х інститутах, а також 38-ми педагогічних, </w:t>
      </w:r>
      <w:r w:rsidRPr="00937C1B">
        <w:rPr>
          <w:rFonts w:ascii="Open Sans" w:hAnsi="Open Sans" w:cs="Open Sans"/>
          <w:sz w:val="24"/>
          <w:szCs w:val="24"/>
        </w:rPr>
        <w:lastRenderedPageBreak/>
        <w:t>індустріально-педагогічних, гуманітарно-педагогічних, професійно-педагогічних коледжах і училищах та 15-ти коледжах – структурних підрозділах університетів.</w:t>
      </w:r>
    </w:p>
    <w:p w:rsidR="008B4FA5" w:rsidRPr="00937C1B" w:rsidRDefault="008B4FA5" w:rsidP="008B4FA5">
      <w:pPr>
        <w:spacing w:after="0"/>
        <w:ind w:firstLine="709"/>
        <w:jc w:val="both"/>
        <w:rPr>
          <w:rFonts w:ascii="Open Sans" w:hAnsi="Open Sans" w:cs="Open Sans"/>
          <w:sz w:val="24"/>
          <w:szCs w:val="24"/>
        </w:rPr>
      </w:pPr>
      <w:r w:rsidRPr="00937C1B">
        <w:rPr>
          <w:rFonts w:ascii="Open Sans" w:hAnsi="Open Sans" w:cs="Open Sans"/>
          <w:sz w:val="24"/>
          <w:szCs w:val="24"/>
        </w:rPr>
        <w:t xml:space="preserve">Здійснення масштабних освітніх реформ неможливе без докорінної модернізації усієї системи підготовки педагогічних працівників, яка може бути реалізована лише в контексті набуття педагогом гідного суспільного статусу. </w:t>
      </w:r>
    </w:p>
    <w:p w:rsidR="008B4FA5" w:rsidRPr="00937C1B" w:rsidRDefault="008B4FA5" w:rsidP="008B4FA5">
      <w:pPr>
        <w:spacing w:after="0"/>
        <w:ind w:firstLine="709"/>
        <w:jc w:val="both"/>
        <w:rPr>
          <w:rFonts w:ascii="Open Sans" w:hAnsi="Open Sans" w:cs="Open Sans"/>
          <w:sz w:val="24"/>
          <w:szCs w:val="24"/>
        </w:rPr>
      </w:pPr>
      <w:r w:rsidRPr="00937C1B">
        <w:rPr>
          <w:rFonts w:ascii="Open Sans" w:hAnsi="Open Sans" w:cs="Open Sans"/>
          <w:sz w:val="24"/>
          <w:szCs w:val="24"/>
        </w:rPr>
        <w:t>Орієнтація суспільства на європейські стандарти і цінності, кращі світові традиції вимагають відповідних системних змін і в сфері освіти. Наріжним каменем таких змін є покращення якості освітнього процесу в закладах середньої освіти, а відтак – якості підготовки вчителя.</w:t>
      </w:r>
    </w:p>
    <w:p w:rsidR="008B4FA5" w:rsidRPr="00937C1B" w:rsidRDefault="008B4FA5" w:rsidP="008B4FA5">
      <w:pPr>
        <w:spacing w:after="0"/>
        <w:ind w:firstLine="709"/>
        <w:jc w:val="both"/>
        <w:rPr>
          <w:rFonts w:ascii="Open Sans" w:hAnsi="Open Sans" w:cs="Open Sans"/>
          <w:iCs/>
          <w:sz w:val="24"/>
          <w:szCs w:val="24"/>
        </w:rPr>
      </w:pPr>
      <w:r w:rsidRPr="00937C1B">
        <w:rPr>
          <w:rFonts w:ascii="Open Sans" w:hAnsi="Open Sans" w:cs="Open Sans"/>
          <w:sz w:val="24"/>
          <w:szCs w:val="24"/>
        </w:rPr>
        <w:t xml:space="preserve">Найбільший виклик – </w:t>
      </w:r>
      <w:r w:rsidRPr="00937C1B">
        <w:rPr>
          <w:rFonts w:ascii="Open Sans" w:hAnsi="Open Sans" w:cs="Open Sans"/>
          <w:i/>
          <w:sz w:val="24"/>
          <w:szCs w:val="24"/>
        </w:rPr>
        <w:t>рівень оплати праці</w:t>
      </w:r>
      <w:r w:rsidRPr="00937C1B">
        <w:rPr>
          <w:rFonts w:ascii="Open Sans" w:hAnsi="Open Sans" w:cs="Open Sans"/>
          <w:sz w:val="24"/>
          <w:szCs w:val="24"/>
        </w:rPr>
        <w:t>, який в сукупності з умовами праці, ресурсною базою, системою підготовки та професійного розвитку самих освітян, архаїчним управлінням обумовлює низький соціальний статус педагогічних працівників та високу плинність кадрів, непривабливість педагогічної кар’єри для молоді та чоловіків, брак перспективних працівників з високим інтелектуальним рівнем та управлінськими здібностями. У першому півріччі 2016 року середня заробітна плата в освіті складала лише 3596 грн. (74,3% від середнього рівня по економіці) навіть з урахуванням науково-педагогічних працівників вищої школи. У першому півріччі 2017 року заробітна плата вчителів шкіл була підвищена на понад 50%, заплановане її подальше зростання в 2018 році – лише перші кроки до реального визнання ролі педагога в суспільстві. Серед вчителів закладів загальної середньої освіти 52,5% мають стаж понад 20 років (15,7% – пенсіонери) і лише 14,4% становлять чоловіки</w:t>
      </w:r>
      <w:r w:rsidRPr="00937C1B">
        <w:rPr>
          <w:rFonts w:ascii="Open Sans" w:hAnsi="Open Sans" w:cs="Open Sans"/>
          <w:iCs/>
          <w:sz w:val="24"/>
          <w:szCs w:val="24"/>
        </w:rPr>
        <w:t>.</w:t>
      </w:r>
    </w:p>
    <w:p w:rsidR="008B0D9E" w:rsidRPr="00937C1B" w:rsidRDefault="008B0D9E" w:rsidP="008B4FA5">
      <w:pPr>
        <w:spacing w:after="0"/>
        <w:ind w:firstLine="709"/>
        <w:jc w:val="both"/>
        <w:rPr>
          <w:rFonts w:ascii="Open Sans" w:hAnsi="Open Sans" w:cs="Open Sans"/>
          <w:sz w:val="24"/>
          <w:szCs w:val="24"/>
        </w:rPr>
      </w:pPr>
    </w:p>
    <w:p w:rsidR="008B0D9E" w:rsidRPr="00937C1B" w:rsidRDefault="008B0D9E" w:rsidP="008B0D9E">
      <w:pPr>
        <w:spacing w:after="0"/>
        <w:ind w:firstLine="709"/>
        <w:jc w:val="both"/>
        <w:rPr>
          <w:rFonts w:ascii="Open Sans" w:hAnsi="Open Sans" w:cs="Open Sans"/>
          <w:sz w:val="24"/>
          <w:szCs w:val="24"/>
        </w:rPr>
      </w:pPr>
      <w:r w:rsidRPr="00937C1B">
        <w:rPr>
          <w:rFonts w:ascii="Open Sans" w:hAnsi="Open Sans" w:cs="Open Sans"/>
          <w:b/>
          <w:i/>
          <w:sz w:val="24"/>
          <w:szCs w:val="24"/>
        </w:rPr>
        <w:t>Проблемою, яка потребує розв’язання</w:t>
      </w:r>
      <w:r w:rsidRPr="00937C1B">
        <w:rPr>
          <w:rFonts w:ascii="Open Sans" w:hAnsi="Open Sans" w:cs="Open Sans"/>
          <w:sz w:val="24"/>
          <w:szCs w:val="24"/>
        </w:rPr>
        <w:t xml:space="preserve">, є дисбаланс між запитами українського суспільства на висококваліфікованих педагогічних працівників та реальним станом педагогічної освіти, а також результатами діяльності закладів освіти і готовністю педагогічних працівників до реалізації освітніх реформ в Україні. Ця проблема стала наслідком тривалого впливу багатьох </w:t>
      </w:r>
      <w:r w:rsidRPr="00937C1B">
        <w:rPr>
          <w:rFonts w:ascii="Open Sans" w:hAnsi="Open Sans" w:cs="Open Sans"/>
          <w:b/>
          <w:i/>
          <w:sz w:val="24"/>
          <w:szCs w:val="24"/>
        </w:rPr>
        <w:t>чинників</w:t>
      </w:r>
      <w:r w:rsidRPr="00937C1B">
        <w:rPr>
          <w:rFonts w:ascii="Open Sans" w:hAnsi="Open Sans" w:cs="Open Sans"/>
          <w:sz w:val="24"/>
          <w:szCs w:val="24"/>
        </w:rPr>
        <w:t xml:space="preserve">: </w:t>
      </w:r>
    </w:p>
    <w:p w:rsidR="008B0D9E" w:rsidRPr="00937C1B" w:rsidRDefault="008B0D9E" w:rsidP="008B0D9E">
      <w:pPr>
        <w:pStyle w:val="a9"/>
        <w:numPr>
          <w:ilvl w:val="0"/>
          <w:numId w:val="18"/>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незадовільний рівень оплати праці, зумовлене ним зниження соціального і професійного статусу, можливостей і мотивації до діяльності та професійного вдосконалення педагогічних працівників; </w:t>
      </w:r>
    </w:p>
    <w:p w:rsidR="008B0D9E" w:rsidRPr="00937C1B" w:rsidRDefault="008B0D9E" w:rsidP="008B0D9E">
      <w:pPr>
        <w:pStyle w:val="a9"/>
        <w:numPr>
          <w:ilvl w:val="0"/>
          <w:numId w:val="18"/>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застарілі зміст, структура, стандарти та методики (технології) навчання в системі педагогічної освіти, які не забезпечують майбутнім педагогам можливості оволодіння компетентнісним підходом та сучасними ефективними інструментами педагогічної праці; </w:t>
      </w:r>
    </w:p>
    <w:p w:rsidR="008B0D9E" w:rsidRPr="00937C1B" w:rsidRDefault="008B0D9E" w:rsidP="008B0D9E">
      <w:pPr>
        <w:pStyle w:val="a9"/>
        <w:numPr>
          <w:ilvl w:val="0"/>
          <w:numId w:val="18"/>
        </w:numPr>
        <w:spacing w:after="0"/>
        <w:ind w:left="0" w:firstLine="698"/>
        <w:jc w:val="both"/>
        <w:rPr>
          <w:rFonts w:ascii="Open Sans" w:hAnsi="Open Sans" w:cs="Open Sans"/>
          <w:sz w:val="24"/>
          <w:szCs w:val="24"/>
        </w:rPr>
      </w:pPr>
      <w:r w:rsidRPr="00937C1B">
        <w:rPr>
          <w:rFonts w:ascii="Open Sans" w:hAnsi="Open Sans" w:cs="Open Sans"/>
          <w:sz w:val="24"/>
          <w:szCs w:val="24"/>
        </w:rPr>
        <w:lastRenderedPageBreak/>
        <w:t xml:space="preserve">недостатня ресурсна підтримка професійної діяльності педагогічних працівників, практично повна відсутність експериментально-лабораторної бази та обладнання як для підготовки вчителів природничих та технічних спеціальностей, педагогів професійного навчання, так і для їх професійної діяльності; </w:t>
      </w:r>
    </w:p>
    <w:p w:rsidR="008B0D9E" w:rsidRPr="00937C1B" w:rsidRDefault="008B0D9E" w:rsidP="008B0D9E">
      <w:pPr>
        <w:pStyle w:val="a9"/>
        <w:numPr>
          <w:ilvl w:val="0"/>
          <w:numId w:val="18"/>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застарілі моделі та методики професійного вдосконалення педагогічних працівників, які зорієнтовані на формальне дотримання встановлених вимог, а не на особистісне та професійне зростання педагогічних працівників; </w:t>
      </w:r>
    </w:p>
    <w:p w:rsidR="008B0D9E" w:rsidRPr="00937C1B" w:rsidRDefault="008B0D9E" w:rsidP="008B0D9E">
      <w:pPr>
        <w:pStyle w:val="a9"/>
        <w:numPr>
          <w:ilvl w:val="0"/>
          <w:numId w:val="18"/>
        </w:numPr>
        <w:spacing w:after="0"/>
        <w:ind w:left="0" w:firstLine="698"/>
        <w:jc w:val="both"/>
        <w:rPr>
          <w:rFonts w:ascii="Open Sans" w:hAnsi="Open Sans" w:cs="Open Sans"/>
          <w:sz w:val="24"/>
          <w:szCs w:val="24"/>
        </w:rPr>
      </w:pPr>
      <w:r w:rsidRPr="00937C1B">
        <w:rPr>
          <w:rFonts w:ascii="Open Sans" w:hAnsi="Open Sans" w:cs="Open Sans"/>
          <w:sz w:val="24"/>
          <w:szCs w:val="24"/>
        </w:rPr>
        <w:t>невідповідні сучасним стандартам умови науково-педагогічної (педагогічної) діяльності та склад працівників закладів педагогічної освіти, які здебільшого не можуть забезпечити підготовку педагогічних працівників для роботи в умовах прискореної модернізації змісту освіти та методів навчання;</w:t>
      </w:r>
    </w:p>
    <w:p w:rsidR="008B0D9E" w:rsidRPr="00937C1B" w:rsidRDefault="008B0D9E" w:rsidP="008B0D9E">
      <w:pPr>
        <w:pStyle w:val="a9"/>
        <w:numPr>
          <w:ilvl w:val="0"/>
          <w:numId w:val="18"/>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відірваність від практичних освітянських потреб, недостатній рівень аналітичності, доказовості та доброчесності досліджень у галузі педагогічних наук, що ускладнює їх використання в якості наукової основи освітнього процесу; </w:t>
      </w:r>
    </w:p>
    <w:p w:rsidR="008B0D9E" w:rsidRPr="00937C1B" w:rsidRDefault="008B0D9E" w:rsidP="008B0D9E">
      <w:pPr>
        <w:pStyle w:val="a9"/>
        <w:numPr>
          <w:ilvl w:val="0"/>
          <w:numId w:val="18"/>
        </w:numPr>
        <w:spacing w:after="0"/>
        <w:ind w:left="0" w:firstLine="698"/>
        <w:jc w:val="both"/>
        <w:rPr>
          <w:rFonts w:ascii="Open Sans" w:hAnsi="Open Sans" w:cs="Open Sans"/>
          <w:sz w:val="24"/>
          <w:szCs w:val="24"/>
        </w:rPr>
      </w:pPr>
      <w:r w:rsidRPr="00937C1B">
        <w:rPr>
          <w:rFonts w:ascii="Open Sans" w:hAnsi="Open Sans" w:cs="Open Sans"/>
          <w:sz w:val="24"/>
          <w:szCs w:val="24"/>
        </w:rPr>
        <w:t>неефективність профорієнтаційної роботи в закладах педагогічної освіти, відсутність комплексу заходів професійно-педагогічного відбору майбутніх здобувачів педагогічного фаху;</w:t>
      </w:r>
    </w:p>
    <w:p w:rsidR="008B0D9E" w:rsidRPr="00937C1B" w:rsidRDefault="008B0D9E" w:rsidP="008B0D9E">
      <w:pPr>
        <w:pStyle w:val="a9"/>
        <w:numPr>
          <w:ilvl w:val="0"/>
          <w:numId w:val="18"/>
        </w:numPr>
        <w:spacing w:after="0"/>
        <w:ind w:left="0" w:firstLine="698"/>
        <w:jc w:val="both"/>
        <w:rPr>
          <w:rFonts w:ascii="Open Sans" w:hAnsi="Open Sans" w:cs="Open Sans"/>
          <w:sz w:val="24"/>
          <w:szCs w:val="24"/>
        </w:rPr>
      </w:pPr>
      <w:r w:rsidRPr="00937C1B">
        <w:rPr>
          <w:rFonts w:ascii="Open Sans" w:hAnsi="Open Sans" w:cs="Open Sans"/>
          <w:sz w:val="24"/>
          <w:szCs w:val="24"/>
        </w:rPr>
        <w:t>відсутність дієвої координації між закладами педагогічної освіти, місцевою владою та роботодавцями в частині змісту освітнього процесу та практичної підготовки здобувачів освіти.</w:t>
      </w:r>
    </w:p>
    <w:p w:rsidR="008B0D9E" w:rsidRPr="00937C1B" w:rsidRDefault="008B0D9E" w:rsidP="008B0D9E">
      <w:pPr>
        <w:spacing w:after="0"/>
        <w:ind w:firstLine="709"/>
        <w:jc w:val="both"/>
        <w:rPr>
          <w:rFonts w:ascii="Open Sans" w:hAnsi="Open Sans" w:cs="Open Sans"/>
          <w:b/>
          <w:i/>
          <w:sz w:val="24"/>
          <w:szCs w:val="24"/>
        </w:rPr>
      </w:pPr>
      <w:r w:rsidRPr="00937C1B">
        <w:rPr>
          <w:rFonts w:ascii="Open Sans" w:hAnsi="Open Sans" w:cs="Open Sans"/>
          <w:b/>
          <w:i/>
          <w:sz w:val="24"/>
          <w:szCs w:val="24"/>
        </w:rPr>
        <w:t xml:space="preserve">Проявами проблеми є: </w:t>
      </w:r>
    </w:p>
    <w:p w:rsidR="008B0D9E" w:rsidRPr="00937C1B" w:rsidRDefault="008B0D9E" w:rsidP="008B0D9E">
      <w:pPr>
        <w:pStyle w:val="a9"/>
        <w:numPr>
          <w:ilvl w:val="0"/>
          <w:numId w:val="19"/>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погіршення якості освіти, яке зумовлене неспроможністю значної частини педагогічних працівників та здобувачів педагогічної освіти до опанування та практичного використання новітніх технологій і методик навчання та виховання; </w:t>
      </w:r>
    </w:p>
    <w:p w:rsidR="008B0D9E" w:rsidRPr="00937C1B" w:rsidRDefault="008B0D9E" w:rsidP="008B0D9E">
      <w:pPr>
        <w:pStyle w:val="a9"/>
        <w:numPr>
          <w:ilvl w:val="0"/>
          <w:numId w:val="19"/>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розмивання довіри суспільства до професійної спільноти педагогічних працівників як носіїв знань, культури та суспільних цінностей; </w:t>
      </w:r>
    </w:p>
    <w:p w:rsidR="008B0D9E" w:rsidRPr="00937C1B" w:rsidRDefault="008B0D9E" w:rsidP="008B0D9E">
      <w:pPr>
        <w:pStyle w:val="a9"/>
        <w:numPr>
          <w:ilvl w:val="0"/>
          <w:numId w:val="19"/>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внутрішня (в інші види професійної діяльності) та зовнішня (до інших країн) еміграція значної частини перспективних педагогічних працівників; </w:t>
      </w:r>
    </w:p>
    <w:p w:rsidR="008B0D9E" w:rsidRPr="00937C1B" w:rsidRDefault="008B0D9E" w:rsidP="008B0D9E">
      <w:pPr>
        <w:pStyle w:val="a9"/>
        <w:numPr>
          <w:ilvl w:val="0"/>
          <w:numId w:val="19"/>
        </w:numPr>
        <w:spacing w:after="0"/>
        <w:ind w:left="0" w:firstLine="698"/>
        <w:jc w:val="both"/>
        <w:rPr>
          <w:rFonts w:ascii="Open Sans" w:hAnsi="Open Sans" w:cs="Open Sans"/>
          <w:sz w:val="24"/>
          <w:szCs w:val="24"/>
        </w:rPr>
      </w:pPr>
      <w:r w:rsidRPr="00937C1B">
        <w:rPr>
          <w:rFonts w:ascii="Open Sans" w:hAnsi="Open Sans" w:cs="Open Sans"/>
          <w:sz w:val="24"/>
          <w:szCs w:val="24"/>
        </w:rPr>
        <w:t>зниження суспільного престижу педагогічної праці та тенденція до позиціонування її другорядності у порівнянні іншими видами розумової праці.</w:t>
      </w:r>
    </w:p>
    <w:p w:rsidR="008B4FA5" w:rsidRDefault="008B4FA5" w:rsidP="008B0D9E">
      <w:pPr>
        <w:spacing w:after="0"/>
        <w:ind w:firstLine="698"/>
        <w:jc w:val="both"/>
        <w:rPr>
          <w:rFonts w:ascii="Open Sans" w:hAnsi="Open Sans" w:cs="Open Sans"/>
          <w:sz w:val="24"/>
          <w:szCs w:val="24"/>
        </w:rPr>
      </w:pPr>
    </w:p>
    <w:p w:rsidR="005D1A57" w:rsidRPr="00937C1B" w:rsidRDefault="005D1A57" w:rsidP="008B0D9E">
      <w:pPr>
        <w:spacing w:after="0"/>
        <w:ind w:firstLine="698"/>
        <w:jc w:val="both"/>
        <w:rPr>
          <w:rFonts w:ascii="Open Sans" w:hAnsi="Open Sans" w:cs="Open Sans"/>
          <w:sz w:val="24"/>
          <w:szCs w:val="24"/>
        </w:rPr>
      </w:pPr>
    </w:p>
    <w:p w:rsidR="008B4FA5" w:rsidRPr="00937C1B" w:rsidRDefault="008B0D9E" w:rsidP="008B0D9E">
      <w:pPr>
        <w:spacing w:after="0"/>
        <w:ind w:firstLine="709"/>
        <w:jc w:val="center"/>
        <w:rPr>
          <w:rFonts w:ascii="Open Sans" w:hAnsi="Open Sans" w:cs="Open Sans"/>
          <w:b/>
          <w:sz w:val="28"/>
          <w:szCs w:val="28"/>
        </w:rPr>
      </w:pPr>
      <w:r w:rsidRPr="00937C1B">
        <w:rPr>
          <w:rFonts w:ascii="Open Sans" w:hAnsi="Open Sans" w:cs="Open Sans"/>
          <w:b/>
          <w:sz w:val="28"/>
          <w:szCs w:val="28"/>
        </w:rPr>
        <w:lastRenderedPageBreak/>
        <w:t>2.2. Шляхи і способи розв’язання проблем педагогічної освіти</w:t>
      </w:r>
    </w:p>
    <w:p w:rsidR="008B4FA5" w:rsidRPr="00937C1B" w:rsidRDefault="008B4FA5" w:rsidP="008B4FA5">
      <w:pPr>
        <w:spacing w:after="0"/>
        <w:ind w:firstLine="709"/>
        <w:jc w:val="both"/>
        <w:rPr>
          <w:rFonts w:ascii="Open Sans" w:hAnsi="Open Sans" w:cs="Open Sans"/>
          <w:sz w:val="24"/>
          <w:szCs w:val="24"/>
        </w:rPr>
      </w:pPr>
    </w:p>
    <w:p w:rsidR="008B0D9E" w:rsidRPr="00937C1B" w:rsidRDefault="008B0D9E" w:rsidP="008B4FA5">
      <w:pPr>
        <w:spacing w:after="0"/>
        <w:ind w:firstLine="709"/>
        <w:jc w:val="both"/>
        <w:rPr>
          <w:rFonts w:ascii="Open Sans" w:hAnsi="Open Sans" w:cs="Open Sans"/>
          <w:sz w:val="24"/>
          <w:szCs w:val="24"/>
        </w:rPr>
      </w:pPr>
      <w:r w:rsidRPr="00937C1B">
        <w:rPr>
          <w:rFonts w:ascii="Open Sans" w:hAnsi="Open Sans" w:cs="Open Sans"/>
          <w:b/>
          <w:i/>
          <w:sz w:val="24"/>
          <w:szCs w:val="24"/>
        </w:rPr>
        <w:t>Метою Концепції</w:t>
      </w:r>
      <w:r w:rsidRPr="00937C1B">
        <w:rPr>
          <w:rFonts w:ascii="Open Sans" w:hAnsi="Open Sans" w:cs="Open Sans"/>
          <w:sz w:val="24"/>
          <w:szCs w:val="24"/>
        </w:rPr>
        <w:t xml:space="preserve"> є випереджаюча модернізація педагогічної освіти для створення бази підготовки педагогічних працівників нової генерації та забезпечення умов для становлення і розвитку сучасних альтернативних моделей професійного та особистісного розвитку педагогів, які стануть ключовою умовою впровадження Концепції реалізації державної політики у сфері реформування загальної середньої освіти «Нова українська школа» на період до 2029 року.</w:t>
      </w:r>
    </w:p>
    <w:p w:rsidR="008B0D9E" w:rsidRPr="00937C1B" w:rsidRDefault="008B0D9E" w:rsidP="008B0D9E">
      <w:pPr>
        <w:spacing w:after="0"/>
        <w:ind w:firstLine="709"/>
        <w:jc w:val="both"/>
        <w:rPr>
          <w:rFonts w:ascii="Open Sans" w:hAnsi="Open Sans" w:cs="Open Sans"/>
          <w:sz w:val="24"/>
          <w:szCs w:val="24"/>
        </w:rPr>
      </w:pPr>
      <w:r w:rsidRPr="00937C1B">
        <w:rPr>
          <w:rFonts w:ascii="Open Sans" w:hAnsi="Open Sans" w:cs="Open Sans"/>
          <w:sz w:val="24"/>
          <w:szCs w:val="24"/>
        </w:rPr>
        <w:t xml:space="preserve">Розв’язання проблеми передбачається здійснити шляхом проведення комплексної реформи системи педагогічної освіти та професійного та особистісного розвитку педагогічних працівників, зокрема структури, змісту, організації та методики (технології) навчання, збільшення в освітніх програмах питомої ваги практичної підготовки. Реформування педагогічної освіти передбачає </w:t>
      </w:r>
      <w:r w:rsidRPr="00937C1B">
        <w:rPr>
          <w:rFonts w:ascii="Open Sans" w:hAnsi="Open Sans" w:cs="Open Sans"/>
          <w:b/>
          <w:i/>
          <w:sz w:val="24"/>
          <w:szCs w:val="24"/>
        </w:rPr>
        <w:t>дії за напрямами</w:t>
      </w:r>
      <w:r w:rsidRPr="00937C1B">
        <w:rPr>
          <w:rFonts w:ascii="Open Sans" w:hAnsi="Open Sans" w:cs="Open Sans"/>
          <w:sz w:val="24"/>
          <w:szCs w:val="24"/>
        </w:rPr>
        <w:t xml:space="preserve">: </w:t>
      </w:r>
    </w:p>
    <w:p w:rsidR="008B0D9E" w:rsidRPr="00937C1B" w:rsidRDefault="008B0D9E" w:rsidP="008B0D9E">
      <w:pPr>
        <w:pStyle w:val="a9"/>
        <w:numPr>
          <w:ilvl w:val="0"/>
          <w:numId w:val="20"/>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Розроблення сучасної моделі педагогічної професії в контексті очікувань суспільства, перспектив розвитку національної економіки та глобальних технологічних змін. </w:t>
      </w:r>
    </w:p>
    <w:p w:rsidR="008B0D9E" w:rsidRPr="00937C1B" w:rsidRDefault="008B0D9E" w:rsidP="008B0D9E">
      <w:pPr>
        <w:pStyle w:val="a9"/>
        <w:numPr>
          <w:ilvl w:val="0"/>
          <w:numId w:val="20"/>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Модернізація вищої, фахової передвищої освіти за педагогічними спеціальностями (формальної педагогічної освіти). </w:t>
      </w:r>
    </w:p>
    <w:p w:rsidR="008B0D9E" w:rsidRPr="00937C1B" w:rsidRDefault="008B0D9E" w:rsidP="008B0D9E">
      <w:pPr>
        <w:pStyle w:val="a9"/>
        <w:numPr>
          <w:ilvl w:val="0"/>
          <w:numId w:val="20"/>
        </w:numPr>
        <w:spacing w:after="0"/>
        <w:ind w:left="0" w:firstLine="698"/>
        <w:jc w:val="both"/>
        <w:rPr>
          <w:rFonts w:ascii="Open Sans" w:hAnsi="Open Sans" w:cs="Open Sans"/>
          <w:sz w:val="24"/>
          <w:szCs w:val="24"/>
        </w:rPr>
      </w:pPr>
      <w:r w:rsidRPr="00937C1B">
        <w:rPr>
          <w:rFonts w:ascii="Open Sans" w:hAnsi="Open Sans" w:cs="Open Sans"/>
          <w:sz w:val="24"/>
          <w:szCs w:val="24"/>
        </w:rPr>
        <w:t>Визначення перспективних шляхів безперервного професійного розвитку та підвищення кваліфікації педагогічних працівників.</w:t>
      </w:r>
    </w:p>
    <w:p w:rsidR="008B0D9E" w:rsidRPr="00937C1B" w:rsidRDefault="008B0D9E" w:rsidP="008B4FA5">
      <w:pPr>
        <w:spacing w:after="0"/>
        <w:ind w:firstLine="709"/>
        <w:jc w:val="both"/>
        <w:rPr>
          <w:rFonts w:ascii="Open Sans" w:hAnsi="Open Sans" w:cs="Open Sans"/>
          <w:sz w:val="24"/>
          <w:szCs w:val="24"/>
        </w:rPr>
      </w:pPr>
    </w:p>
    <w:p w:rsidR="008B0D9E" w:rsidRPr="00937C1B" w:rsidRDefault="00996300" w:rsidP="008B4FA5">
      <w:pPr>
        <w:spacing w:after="0"/>
        <w:ind w:firstLine="709"/>
        <w:jc w:val="both"/>
        <w:rPr>
          <w:rFonts w:ascii="Open Sans" w:hAnsi="Open Sans" w:cs="Open Sans"/>
          <w:i/>
          <w:sz w:val="24"/>
          <w:szCs w:val="24"/>
          <w:u w:val="single"/>
        </w:rPr>
      </w:pPr>
      <w:r w:rsidRPr="00937C1B">
        <w:rPr>
          <w:rFonts w:ascii="Open Sans" w:hAnsi="Open Sans" w:cs="Open Sans"/>
          <w:b/>
          <w:bCs/>
          <w:i/>
          <w:sz w:val="24"/>
          <w:szCs w:val="24"/>
          <w:u w:val="single"/>
        </w:rPr>
        <w:t>Розроблення сучасної моделі педагогічної професії в контексті очікувань суспільства, перспектив розвитку національної економіки та глобальних технологічних змін.</w:t>
      </w:r>
    </w:p>
    <w:p w:rsidR="00996300" w:rsidRPr="00937C1B" w:rsidRDefault="00996300" w:rsidP="008B4FA5">
      <w:pPr>
        <w:spacing w:after="0"/>
        <w:ind w:firstLine="709"/>
        <w:jc w:val="both"/>
        <w:rPr>
          <w:rFonts w:ascii="Open Sans" w:hAnsi="Open Sans" w:cs="Open Sans"/>
          <w:sz w:val="24"/>
          <w:szCs w:val="24"/>
        </w:rPr>
      </w:pPr>
      <w:r w:rsidRPr="00937C1B">
        <w:rPr>
          <w:rFonts w:ascii="Open Sans" w:hAnsi="Open Sans" w:cs="Open Sans"/>
          <w:sz w:val="24"/>
          <w:szCs w:val="24"/>
        </w:rPr>
        <w:t xml:space="preserve">Професії педагогічних працівників в закладах освіти мають бути визнані регульованими, виходячи з поєднання високої суспільної значущості і відповідальності та особливостей постійної зайнятості переважно в публічному секторі. Цей статус має передбачати баланс спеціальних вимог до підготовки, професійної діяльності та професійного вдосконалення педагогічних працівників і визначених законом гарантій, привілеїв та можливостей за професійною ознакою. На рівні з іншими регульованими професіями (правничі, лікарські, військові, морські тощо) засади підготовки та професійного вдосконалення педагогічних працівників потребують законодавчого врегулювання і відповідно </w:t>
      </w:r>
      <w:r w:rsidRPr="00937C1B">
        <w:rPr>
          <w:rFonts w:ascii="Open Sans" w:hAnsi="Open Sans" w:cs="Open Sans"/>
          <w:sz w:val="24"/>
          <w:szCs w:val="24"/>
        </w:rPr>
        <w:lastRenderedPageBreak/>
        <w:t>до цього мають бути визначені через галузеву систему кваліфікацій (зокрема, визначені правомірні та об’єктивно обґрунтовані регулювання діяльності закладів вищої та фахової передвищої освіти в частині визначення змісту освіти та організації освітнього процесу) і додаткові вимоги до систем внутрішнього та зовнішнього забезпечення якості педагогічної освіти (її змісту освіти, кадрового і матеріально-технічного забезпечення тощо).</w:t>
      </w:r>
    </w:p>
    <w:p w:rsidR="00996300" w:rsidRPr="00937C1B" w:rsidRDefault="00996300" w:rsidP="008B4FA5">
      <w:pPr>
        <w:spacing w:after="0"/>
        <w:ind w:firstLine="709"/>
        <w:jc w:val="both"/>
        <w:rPr>
          <w:rFonts w:ascii="Open Sans" w:hAnsi="Open Sans" w:cs="Open Sans"/>
          <w:sz w:val="24"/>
          <w:szCs w:val="24"/>
        </w:rPr>
      </w:pPr>
      <w:r w:rsidRPr="00937C1B">
        <w:rPr>
          <w:rFonts w:ascii="Open Sans" w:hAnsi="Open Sans" w:cs="Open Sans"/>
          <w:sz w:val="24"/>
          <w:szCs w:val="24"/>
        </w:rPr>
        <w:t>Формування нового бачення перспектив педагогічної професії, привабливості професійної кар’єри педагога, престижності здобуття педагогічної освіти в Україні потребує запровадження спеціальної моделі державної підтримки здобуття педагогічної освіти.</w:t>
      </w:r>
    </w:p>
    <w:p w:rsidR="00996300" w:rsidRPr="00937C1B" w:rsidRDefault="00996300" w:rsidP="00996300">
      <w:pPr>
        <w:spacing w:after="0"/>
        <w:ind w:firstLine="709"/>
        <w:jc w:val="both"/>
        <w:rPr>
          <w:rFonts w:ascii="Open Sans" w:hAnsi="Open Sans" w:cs="Open Sans"/>
          <w:i/>
          <w:sz w:val="24"/>
          <w:szCs w:val="24"/>
        </w:rPr>
      </w:pPr>
      <w:r w:rsidRPr="00937C1B">
        <w:rPr>
          <w:rFonts w:ascii="Open Sans" w:hAnsi="Open Sans" w:cs="Open Sans"/>
          <w:i/>
          <w:sz w:val="24"/>
          <w:szCs w:val="24"/>
        </w:rPr>
        <w:t xml:space="preserve">Важливим системотвірним чинником реформи педагогічної освіти є створення галузевої системи кваліфікацій, що передбачає розроблення: </w:t>
      </w:r>
    </w:p>
    <w:p w:rsidR="00996300" w:rsidRPr="00937C1B" w:rsidRDefault="00996300" w:rsidP="00996300">
      <w:pPr>
        <w:pStyle w:val="a9"/>
        <w:numPr>
          <w:ilvl w:val="0"/>
          <w:numId w:val="21"/>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галузевої рамки кваліфікацій; </w:t>
      </w:r>
    </w:p>
    <w:p w:rsidR="00996300" w:rsidRPr="00937C1B" w:rsidRDefault="00996300" w:rsidP="00996300">
      <w:pPr>
        <w:pStyle w:val="a9"/>
        <w:numPr>
          <w:ilvl w:val="0"/>
          <w:numId w:val="21"/>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професійних стандартів; </w:t>
      </w:r>
    </w:p>
    <w:p w:rsidR="00996300" w:rsidRPr="00937C1B" w:rsidRDefault="00996300" w:rsidP="00996300">
      <w:pPr>
        <w:pStyle w:val="a9"/>
        <w:numPr>
          <w:ilvl w:val="0"/>
          <w:numId w:val="21"/>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стандартів вищої та фахової передвищої освіти за спеціальностями галузі знань 01 «Освіта/Педагогіка» на основі професійних стандартів або гармонізованих з ними, включаючи спільну частину (у межах спеціальності та рівня освіти) з вимогами до власне педагогічних компетентностей та вимогами до атестації (сертифікації) здобувачів вищої освіти; </w:t>
      </w:r>
    </w:p>
    <w:p w:rsidR="00996300" w:rsidRPr="00937C1B" w:rsidRDefault="00996300" w:rsidP="00996300">
      <w:pPr>
        <w:pStyle w:val="a9"/>
        <w:numPr>
          <w:ilvl w:val="0"/>
          <w:numId w:val="21"/>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особливих розділів стандартів вищої та фахової передвищої освіти за спеціальностями галузі знань 01 «Освіта/Педагогіка» для регульованих професій, які визначають структуру освітніх програм, граничні співвідношення між циклами в них та вимоги до практичної підготовки; </w:t>
      </w:r>
    </w:p>
    <w:p w:rsidR="00996300" w:rsidRPr="00937C1B" w:rsidRDefault="00996300" w:rsidP="00996300">
      <w:pPr>
        <w:pStyle w:val="a9"/>
        <w:numPr>
          <w:ilvl w:val="0"/>
          <w:numId w:val="21"/>
        </w:numPr>
        <w:spacing w:after="0"/>
        <w:ind w:left="0" w:firstLine="698"/>
        <w:jc w:val="both"/>
        <w:rPr>
          <w:rFonts w:ascii="Open Sans" w:hAnsi="Open Sans" w:cs="Open Sans"/>
          <w:sz w:val="24"/>
          <w:szCs w:val="24"/>
        </w:rPr>
      </w:pPr>
      <w:r w:rsidRPr="00937C1B">
        <w:rPr>
          <w:rFonts w:ascii="Open Sans" w:hAnsi="Open Sans" w:cs="Open Sans"/>
          <w:sz w:val="24"/>
          <w:szCs w:val="24"/>
        </w:rPr>
        <w:t>вимог до освітніх програм вищої та фахової передвищої освіти за спеціальністю іншої галузі знань (крім галузі 01 Освіта/педагогіка»), для яких можливе присвоєння професійної кваліфікації педагогічного працівника (визначаються в Порядку присвоєння професійної кваліфікації педагогічного працівника); програм кваліфікаційних іспитів для присвоєння професійної кваліфікації педагогічного працівника закладом вищої чи післядипломної освіти або відповідним кваліфікаційним центром після не менше ніж одного року роботи на посадах педагогічних працівників у системі загальної середньої освіти (відповідно до кваліфікаційних вимог до педагогічного працівника чи відповідного професійного стандарту з урахуванням спеціальності, предметної спеціальності), а також в дошкільній, позашкільній, професійній (професійно-технічній) та фаховій передвищій освіті.</w:t>
      </w:r>
    </w:p>
    <w:p w:rsidR="00996300" w:rsidRPr="00937C1B" w:rsidRDefault="00996300" w:rsidP="008B4FA5">
      <w:pPr>
        <w:spacing w:after="0"/>
        <w:ind w:firstLine="709"/>
        <w:jc w:val="both"/>
        <w:rPr>
          <w:rFonts w:ascii="Open Sans" w:hAnsi="Open Sans" w:cs="Open Sans"/>
          <w:sz w:val="24"/>
          <w:szCs w:val="24"/>
        </w:rPr>
      </w:pPr>
    </w:p>
    <w:p w:rsidR="00996300" w:rsidRPr="00937C1B" w:rsidRDefault="00996300" w:rsidP="00996300">
      <w:pPr>
        <w:spacing w:after="0"/>
        <w:ind w:firstLine="709"/>
        <w:jc w:val="both"/>
        <w:rPr>
          <w:rFonts w:ascii="Open Sans" w:hAnsi="Open Sans" w:cs="Open Sans"/>
          <w:sz w:val="24"/>
          <w:szCs w:val="24"/>
        </w:rPr>
      </w:pPr>
      <w:r w:rsidRPr="00937C1B">
        <w:rPr>
          <w:rFonts w:ascii="Open Sans" w:hAnsi="Open Sans" w:cs="Open Sans"/>
          <w:i/>
          <w:sz w:val="24"/>
          <w:szCs w:val="24"/>
        </w:rPr>
        <w:lastRenderedPageBreak/>
        <w:t>Система внутрішнього забезпечення якості підготовки педагогічних працівників повинна додатково передбачати</w:t>
      </w:r>
      <w:r w:rsidRPr="00937C1B">
        <w:rPr>
          <w:rFonts w:ascii="Open Sans" w:hAnsi="Open Sans" w:cs="Open Sans"/>
          <w:sz w:val="24"/>
          <w:szCs w:val="24"/>
        </w:rPr>
        <w:t xml:space="preserve">: </w:t>
      </w:r>
    </w:p>
    <w:p w:rsidR="00996300" w:rsidRPr="00937C1B" w:rsidRDefault="00996300" w:rsidP="00996300">
      <w:pPr>
        <w:pStyle w:val="a9"/>
        <w:numPr>
          <w:ilvl w:val="0"/>
          <w:numId w:val="22"/>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додаткові вимоги до вступників на програми фахової передвищої освіти, початкового рівня (короткого циклу) та першого (бакалаврського) рівня вищої педагогічної освіти (психологічне тестування, творчі заліки та/або інші способи підтвердження особистісних здатностей та здібностей до педагогічної діяльності); </w:t>
      </w:r>
    </w:p>
    <w:p w:rsidR="00996300" w:rsidRPr="00937C1B" w:rsidRDefault="00996300" w:rsidP="00996300">
      <w:pPr>
        <w:pStyle w:val="a9"/>
        <w:numPr>
          <w:ilvl w:val="0"/>
          <w:numId w:val="22"/>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додаткові вимоги до вступників на програми другого (магістерського) рівня вищої педагогічної освіти (складання єдиного фахового вступного випробування для осіб, яким не присвоєно кваліфікації педагогічного працівника на першому (бакалаврському) рівні вищої освіти); </w:t>
      </w:r>
    </w:p>
    <w:p w:rsidR="00996300" w:rsidRPr="00937C1B" w:rsidRDefault="00996300" w:rsidP="00996300">
      <w:pPr>
        <w:pStyle w:val="a9"/>
        <w:numPr>
          <w:ilvl w:val="0"/>
          <w:numId w:val="22"/>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додаткові вимоги до викладачів, які здійснюють фахову підготовку педагогічних працівників, щодо досвіду практичної роботи в закладах дошкільної, загальної середньої, професійної (професійно-технічної) та/або позашкільної освіти та/або підготовки підручників та посібників з грифом МОН для системи загальної середньої освіти до та під час участі в підготовці педагогічних працівників; </w:t>
      </w:r>
    </w:p>
    <w:p w:rsidR="00996300" w:rsidRPr="00937C1B" w:rsidRDefault="00996300" w:rsidP="00996300">
      <w:pPr>
        <w:pStyle w:val="a9"/>
        <w:numPr>
          <w:ilvl w:val="0"/>
          <w:numId w:val="22"/>
        </w:numPr>
        <w:spacing w:after="0"/>
        <w:ind w:left="0" w:firstLine="698"/>
        <w:jc w:val="both"/>
        <w:rPr>
          <w:rFonts w:ascii="Open Sans" w:hAnsi="Open Sans" w:cs="Open Sans"/>
          <w:sz w:val="24"/>
          <w:szCs w:val="24"/>
        </w:rPr>
      </w:pPr>
      <w:r w:rsidRPr="00937C1B">
        <w:rPr>
          <w:rFonts w:ascii="Open Sans" w:hAnsi="Open Sans" w:cs="Open Sans"/>
          <w:sz w:val="24"/>
          <w:szCs w:val="24"/>
        </w:rPr>
        <w:t>поєднання навчання здобувачів освіти з професійною педагогічною діяльністю у форматах волонтерства, практичної підготовки, стажування, дуальної освіти, роботи в канікулярний період, на неповний робочий день та/або тиждень тощо.</w:t>
      </w:r>
    </w:p>
    <w:p w:rsidR="00996300" w:rsidRPr="00937C1B" w:rsidRDefault="007A5F61" w:rsidP="008B4FA5">
      <w:pPr>
        <w:spacing w:after="0"/>
        <w:ind w:firstLine="709"/>
        <w:jc w:val="both"/>
        <w:rPr>
          <w:rFonts w:ascii="Open Sans" w:hAnsi="Open Sans" w:cs="Open Sans"/>
          <w:sz w:val="24"/>
          <w:szCs w:val="24"/>
        </w:rPr>
      </w:pPr>
      <w:r w:rsidRPr="00937C1B">
        <w:rPr>
          <w:rFonts w:ascii="Open Sans" w:hAnsi="Open Sans" w:cs="Open Sans"/>
          <w:sz w:val="24"/>
          <w:szCs w:val="24"/>
        </w:rPr>
        <w:t>Додаткові вимоги до системи внутрішнього забезпечення якості підготовки педагогічних працівників встановлюються у відповідних стандартах вищої освіти.</w:t>
      </w:r>
    </w:p>
    <w:p w:rsidR="007A5F61" w:rsidRPr="00937C1B" w:rsidRDefault="007A5F61" w:rsidP="008B4FA5">
      <w:pPr>
        <w:spacing w:after="0"/>
        <w:ind w:firstLine="709"/>
        <w:jc w:val="both"/>
        <w:rPr>
          <w:rFonts w:ascii="Open Sans" w:hAnsi="Open Sans" w:cs="Open Sans"/>
          <w:sz w:val="24"/>
          <w:szCs w:val="24"/>
        </w:rPr>
      </w:pPr>
    </w:p>
    <w:p w:rsidR="007A5F61" w:rsidRPr="00937C1B" w:rsidRDefault="007A5F61" w:rsidP="007A5F61">
      <w:pPr>
        <w:spacing w:after="0"/>
        <w:ind w:firstLine="709"/>
        <w:jc w:val="both"/>
        <w:rPr>
          <w:rFonts w:ascii="Open Sans" w:hAnsi="Open Sans" w:cs="Open Sans"/>
          <w:i/>
          <w:sz w:val="24"/>
          <w:szCs w:val="24"/>
        </w:rPr>
      </w:pPr>
      <w:r w:rsidRPr="00937C1B">
        <w:rPr>
          <w:rFonts w:ascii="Open Sans" w:hAnsi="Open Sans" w:cs="Open Sans"/>
          <w:i/>
          <w:sz w:val="24"/>
          <w:szCs w:val="24"/>
        </w:rPr>
        <w:t xml:space="preserve">Система зовнішнього забезпечення якості підготовки та професійного розвитку педагогічних працівників повинна додатково передбачати: </w:t>
      </w:r>
    </w:p>
    <w:p w:rsidR="007A5F61" w:rsidRPr="00937C1B" w:rsidRDefault="007A5F61" w:rsidP="007A5F61">
      <w:pPr>
        <w:pStyle w:val="a9"/>
        <w:numPr>
          <w:ilvl w:val="0"/>
          <w:numId w:val="23"/>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залучення окремих досвідчених працівників закладів дошкільної, загальної середньої, професійно-технічної та/або позашкільної освіти (які не навчались раніше в оцінюваному закладі) та/або їх професійних асоціацій до процедур акредитації освітніх програм та інституційної акредитації (інституційного аудиту) закладів освіти; </w:t>
      </w:r>
    </w:p>
    <w:p w:rsidR="007A5F61" w:rsidRPr="00937C1B" w:rsidRDefault="007A5F61" w:rsidP="007A5F61">
      <w:pPr>
        <w:pStyle w:val="a9"/>
        <w:numPr>
          <w:ilvl w:val="0"/>
          <w:numId w:val="23"/>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попереднє оцінювання освітніх програм до початку освітньої діяльності за ними (авторизація), що проводиться безоплатно Національним агентством із забезпечення якості вищої освіти (для освітніх програм вищої освіти) або Державною службою з питань якості освіти (для освітніх програм </w:t>
      </w:r>
      <w:r w:rsidRPr="00937C1B">
        <w:rPr>
          <w:rFonts w:ascii="Open Sans" w:hAnsi="Open Sans" w:cs="Open Sans"/>
          <w:sz w:val="24"/>
          <w:szCs w:val="24"/>
        </w:rPr>
        <w:lastRenderedPageBreak/>
        <w:t xml:space="preserve">фахової передвищої освіти), та проводиться повторно в разі суттєвих змін в освітній програмі та/або кадровому чи ресурсному забезпеченні її реалізації. </w:t>
      </w:r>
    </w:p>
    <w:p w:rsidR="007A5F61" w:rsidRPr="00937C1B" w:rsidRDefault="007A5F61" w:rsidP="007A5F61">
      <w:pPr>
        <w:spacing w:after="0"/>
        <w:ind w:firstLine="709"/>
        <w:jc w:val="both"/>
        <w:rPr>
          <w:rFonts w:ascii="Open Sans" w:hAnsi="Open Sans" w:cs="Open Sans"/>
          <w:sz w:val="24"/>
          <w:szCs w:val="24"/>
        </w:rPr>
      </w:pPr>
      <w:r w:rsidRPr="00937C1B">
        <w:rPr>
          <w:rFonts w:ascii="Open Sans" w:hAnsi="Open Sans" w:cs="Open Sans"/>
          <w:sz w:val="24"/>
          <w:szCs w:val="24"/>
        </w:rPr>
        <w:t>Додаткові вимоги до системи зовнішнього забезпечення якості підготовки педагогічних працівників встановлюються Положенням про акредитацію освітніх програм.</w:t>
      </w:r>
    </w:p>
    <w:p w:rsidR="007A5F61" w:rsidRPr="00937C1B" w:rsidRDefault="007A5F61" w:rsidP="008B4FA5">
      <w:pPr>
        <w:spacing w:after="0"/>
        <w:ind w:firstLine="709"/>
        <w:jc w:val="both"/>
        <w:rPr>
          <w:rFonts w:ascii="Open Sans" w:hAnsi="Open Sans" w:cs="Open Sans"/>
          <w:sz w:val="24"/>
          <w:szCs w:val="24"/>
        </w:rPr>
      </w:pPr>
    </w:p>
    <w:p w:rsidR="007A5F61" w:rsidRPr="00937C1B" w:rsidRDefault="007A5F61" w:rsidP="007A5F61">
      <w:pPr>
        <w:spacing w:after="0"/>
        <w:ind w:firstLine="709"/>
        <w:jc w:val="both"/>
        <w:rPr>
          <w:rFonts w:ascii="Open Sans" w:hAnsi="Open Sans" w:cs="Open Sans"/>
          <w:sz w:val="24"/>
          <w:szCs w:val="24"/>
        </w:rPr>
      </w:pPr>
      <w:r w:rsidRPr="00937C1B">
        <w:rPr>
          <w:rFonts w:ascii="Open Sans" w:hAnsi="Open Sans" w:cs="Open Sans"/>
          <w:sz w:val="24"/>
          <w:szCs w:val="24"/>
        </w:rPr>
        <w:t xml:space="preserve">Важливим завданням держави є забезпечення притоку до сфери шкільної та вищої педагогічної освіти нових людей, які мають бажання і здатні до здійснення позитивних змін. З цією метою держава сприяє диверсифікації шляхів здобуття педагогічної професії за рахунок забезпечення розмаїття моделей та програм формальної педагогічної освіти, а також впровадження механізмів визнання результатів неформальної та інформальної освіти закладами освіти та кваліфікаційними центрами. </w:t>
      </w:r>
    </w:p>
    <w:p w:rsidR="007A5F61" w:rsidRPr="00937C1B" w:rsidRDefault="007A5F61" w:rsidP="007A5F61">
      <w:pPr>
        <w:spacing w:after="0"/>
        <w:ind w:firstLine="709"/>
        <w:jc w:val="both"/>
        <w:rPr>
          <w:rFonts w:ascii="Open Sans" w:hAnsi="Open Sans" w:cs="Open Sans"/>
          <w:sz w:val="24"/>
          <w:szCs w:val="24"/>
        </w:rPr>
      </w:pPr>
      <w:r w:rsidRPr="00937C1B">
        <w:rPr>
          <w:rFonts w:ascii="Open Sans" w:hAnsi="Open Sans" w:cs="Open Sans"/>
          <w:sz w:val="24"/>
          <w:szCs w:val="24"/>
        </w:rPr>
        <w:t>Держава заохочує на загальному та регіональному рівнях випускників загальноосвітніх шкіл, а також осіб з різними рівнями вищої освіти, до здобуття педагогічної освіти, у тому числі й шляхом надання цільової фінансової допомоги, а також заохочує та залучає для цього недержавні джерела фінансування. Зокрема, важливим внеском у залучення випускників закладів вищої та фахової передвищої освіти до роботи в закладах дошкільної, середньої та професійної (професійно-технічної) освіти має стати укладання з ними середньострокових строкових трудових договорів (на добровільній основі), які передбачають надання гарантованої роботи за фахом та виплату підйомних.</w:t>
      </w:r>
    </w:p>
    <w:p w:rsidR="008B0D9E" w:rsidRPr="00937C1B" w:rsidRDefault="008B0D9E" w:rsidP="008B4FA5">
      <w:pPr>
        <w:spacing w:after="0"/>
        <w:ind w:firstLine="709"/>
        <w:jc w:val="both"/>
        <w:rPr>
          <w:rFonts w:ascii="Open Sans" w:hAnsi="Open Sans" w:cs="Open Sans"/>
          <w:sz w:val="24"/>
          <w:szCs w:val="24"/>
        </w:rPr>
      </w:pPr>
    </w:p>
    <w:p w:rsidR="007A5F61" w:rsidRPr="00937C1B" w:rsidRDefault="007A5F61" w:rsidP="008B4FA5">
      <w:pPr>
        <w:spacing w:after="0"/>
        <w:ind w:firstLine="709"/>
        <w:jc w:val="both"/>
        <w:rPr>
          <w:b/>
          <w:bCs/>
          <w:i/>
          <w:sz w:val="28"/>
          <w:szCs w:val="28"/>
          <w:u w:val="single"/>
        </w:rPr>
      </w:pPr>
      <w:r w:rsidRPr="00937C1B">
        <w:rPr>
          <w:b/>
          <w:bCs/>
          <w:i/>
          <w:sz w:val="28"/>
          <w:szCs w:val="28"/>
          <w:u w:val="single"/>
        </w:rPr>
        <w:t>Модернізація вищої та фахової передвищої освіти за педагогічними спеціальностями.</w:t>
      </w:r>
    </w:p>
    <w:p w:rsidR="007A5F61" w:rsidRPr="00937C1B" w:rsidRDefault="007A5F61" w:rsidP="008B4FA5">
      <w:pPr>
        <w:spacing w:after="0"/>
        <w:ind w:firstLine="709"/>
        <w:jc w:val="both"/>
        <w:rPr>
          <w:rFonts w:ascii="Open Sans" w:hAnsi="Open Sans" w:cs="Open Sans"/>
          <w:sz w:val="24"/>
          <w:szCs w:val="24"/>
        </w:rPr>
      </w:pPr>
      <w:r w:rsidRPr="00937C1B">
        <w:rPr>
          <w:rFonts w:ascii="Open Sans" w:hAnsi="Open Sans" w:cs="Open Sans"/>
          <w:b/>
          <w:i/>
          <w:sz w:val="24"/>
          <w:szCs w:val="24"/>
        </w:rPr>
        <w:t>Головним принципом</w:t>
      </w:r>
      <w:r w:rsidRPr="00937C1B">
        <w:rPr>
          <w:rFonts w:ascii="Open Sans" w:hAnsi="Open Sans" w:cs="Open Sans"/>
          <w:sz w:val="24"/>
          <w:szCs w:val="24"/>
        </w:rPr>
        <w:t xml:space="preserve"> модернізації педагогічної освіти є принцип випереджаючого розвитку. Відповідно до цього рівень освіченості (включаючи усереднений рівень здобутої формальної освіти) педагогічної спільноти повинен неперервно зростати як за рахунок зростання освітнього рівня молодих фахівців, так і за рахунок професійного вдосконалення педагогічних працівників. Усі здобувачі освіти мають отримати доступ до найсучасніших знань, які можуть бути опановані ними на відповідних освітніх рівнях, та освітніх методик (технологій), що потребує невідкладної належної підготовки педагогічних працівників. Педагогічним працівникам закладів освіти має надаватись моральне та матеріальне заохочення для підвищення рівня свої освіти.</w:t>
      </w:r>
    </w:p>
    <w:p w:rsidR="003F2C9B" w:rsidRPr="00937C1B" w:rsidRDefault="007A5F61"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Концепція визначає такі </w:t>
      </w:r>
      <w:r w:rsidRPr="00937C1B">
        <w:rPr>
          <w:rFonts w:ascii="Open Sans" w:hAnsi="Open Sans" w:cs="Open Sans"/>
          <w:b/>
          <w:i/>
          <w:sz w:val="24"/>
          <w:szCs w:val="24"/>
        </w:rPr>
        <w:t>завдання різних рівнів педагогічної освіти</w:t>
      </w:r>
      <w:r w:rsidR="007254FB" w:rsidRPr="00937C1B">
        <w:rPr>
          <w:rFonts w:ascii="Open Sans" w:hAnsi="Open Sans" w:cs="Open Sans"/>
          <w:sz w:val="24"/>
          <w:szCs w:val="24"/>
        </w:rPr>
        <w:t>.</w:t>
      </w:r>
    </w:p>
    <w:p w:rsidR="007254FB" w:rsidRPr="00937C1B" w:rsidRDefault="007254FB" w:rsidP="007254FB">
      <w:pPr>
        <w:spacing w:after="0"/>
        <w:ind w:firstLine="709"/>
        <w:jc w:val="both"/>
        <w:rPr>
          <w:rFonts w:ascii="Open Sans" w:hAnsi="Open Sans" w:cs="Open Sans"/>
          <w:sz w:val="24"/>
          <w:szCs w:val="24"/>
        </w:rPr>
      </w:pPr>
      <w:r w:rsidRPr="00937C1B">
        <w:rPr>
          <w:rFonts w:ascii="Open Sans" w:hAnsi="Open Sans" w:cs="Open Sans"/>
          <w:i/>
          <w:sz w:val="24"/>
          <w:szCs w:val="24"/>
        </w:rPr>
        <w:lastRenderedPageBreak/>
        <w:t>Завданням третього (освітньо-наукового) рівня вищої педагогічної освіти</w:t>
      </w:r>
      <w:r w:rsidRPr="00937C1B">
        <w:rPr>
          <w:rFonts w:ascii="Open Sans" w:hAnsi="Open Sans" w:cs="Open Sans"/>
          <w:sz w:val="24"/>
          <w:szCs w:val="24"/>
        </w:rPr>
        <w:t xml:space="preserve"> є підготовка педагогів-дослідників для усіх складників освіти, які здатні розв’язувати комплексні проблеми в галузі педагогічної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 Вони мають бути здатними здійснювати аналітичне осмислення стану та перспектив розвитку (відповідної спеціальності) сфери освіти, створювати та впроваджувати нові зміст освіти і методики (технології) навчання, поєднувати власну педагогічну (науково-педагогічну) діяльність на високому професійному рівні з поширенням нових знань і кращої практики в педагогічній спільноті. Особливим наголосом третього (освітньо-наукового) рівня вищої педагогічної освіти є підготовка наукових та науково-педагогічних працівників на рівні, що відповідає міжнародним, зокрема, європейським вимогам до докторів філософії, які мають забезпечити якість вищої педагогічної освіти та наукових досліджень у сфері освіти (едукалогії, освітології). </w:t>
      </w:r>
    </w:p>
    <w:p w:rsidR="007254FB" w:rsidRPr="00937C1B" w:rsidRDefault="007254FB" w:rsidP="007254FB">
      <w:pPr>
        <w:spacing w:after="0"/>
        <w:ind w:firstLine="709"/>
        <w:jc w:val="both"/>
        <w:rPr>
          <w:rFonts w:ascii="Open Sans" w:hAnsi="Open Sans" w:cs="Open Sans"/>
          <w:sz w:val="24"/>
          <w:szCs w:val="24"/>
        </w:rPr>
      </w:pPr>
      <w:r w:rsidRPr="00937C1B">
        <w:rPr>
          <w:rFonts w:ascii="Open Sans" w:hAnsi="Open Sans" w:cs="Open Sans"/>
          <w:i/>
          <w:sz w:val="24"/>
          <w:szCs w:val="24"/>
        </w:rPr>
        <w:t>Завданням другого (магістерського) рівня вищої педагогічної освіти</w:t>
      </w:r>
      <w:r w:rsidRPr="00937C1B">
        <w:rPr>
          <w:rFonts w:ascii="Open Sans" w:hAnsi="Open Sans" w:cs="Open Sans"/>
          <w:sz w:val="24"/>
          <w:szCs w:val="24"/>
        </w:rPr>
        <w:t xml:space="preserve"> є підготовка висококваліфікованих педагогічних працівників для усіх складників освіти, які здатні розв’язувати складні задачі і проблеми навчання та виховання, що передбачає проведення досліджень та/або здійснення інновацій та характеризується невизначеністю умов і вимог. Вони мають бути здатними брати участь у створенні та впровадженні нових змісту освіти та методик (технологій) навчання, поєднувати власну педагогічну (науково-педагогічну) діяльність на високому професійному рівні з поширенням кращої практики, експертною діяльністю та наставництвом на основі власного педагогічного досвіду. Основним завданням другого (магістерського) рівня вищої педагогічної освіти є підготовка педагогічних працівників для забезпечення закладів (передусім, педагогічної) фахової передвищої та профільної середньої освіти академічного і професійного спрямування. Особи, які здобули другий (магістерський) рівень і продемонстрували здатність до дослідницької роботи у галузі освіти, мають заохочуватись до здобуття третього (освітньо-наукового) рівня вищої педагогічної освіти. </w:t>
      </w:r>
    </w:p>
    <w:p w:rsidR="007254FB" w:rsidRPr="00937C1B" w:rsidRDefault="007254FB" w:rsidP="007254FB">
      <w:pPr>
        <w:spacing w:after="0"/>
        <w:ind w:firstLine="709"/>
        <w:jc w:val="both"/>
        <w:rPr>
          <w:rFonts w:ascii="Open Sans" w:hAnsi="Open Sans" w:cs="Open Sans"/>
          <w:sz w:val="24"/>
          <w:szCs w:val="24"/>
        </w:rPr>
      </w:pPr>
      <w:r w:rsidRPr="00937C1B">
        <w:rPr>
          <w:rFonts w:ascii="Open Sans" w:hAnsi="Open Sans" w:cs="Open Sans"/>
          <w:i/>
          <w:sz w:val="24"/>
          <w:szCs w:val="24"/>
        </w:rPr>
        <w:t>Завданням першого (бакалаврського) рівня вищої педагогічної освіти</w:t>
      </w:r>
      <w:r w:rsidRPr="00937C1B">
        <w:rPr>
          <w:rFonts w:ascii="Open Sans" w:hAnsi="Open Sans" w:cs="Open Sans"/>
          <w:sz w:val="24"/>
          <w:szCs w:val="24"/>
        </w:rPr>
        <w:t xml:space="preserve"> є підготовка кваліфікованих педагогічних працівників для дошкільної освіти, початкової та базової середньої освіти, позашкільної освіти, професійної (професійно-технічної) освіти, які здатні вирішувати складні спеціалізовані задачі та практичні проблеми навчання та виховання, що передбачає застосування </w:t>
      </w:r>
      <w:r w:rsidRPr="00937C1B">
        <w:rPr>
          <w:rFonts w:ascii="Open Sans" w:hAnsi="Open Sans" w:cs="Open Sans"/>
          <w:sz w:val="24"/>
          <w:szCs w:val="24"/>
        </w:rPr>
        <w:lastRenderedPageBreak/>
        <w:t xml:space="preserve">певних теорій та методів відповідних наук і характеризується комплексністю та невизначеністю умов. Основним завданням першого (бакалаврського) рівня вищої педагогічної освіти є підготовка педагогічних працівників для забезпечення потреб базової середньої освіти та професійної (професійно-технічної) освіти. Особи з першим (бакалаврським) рівнем вищої педагогічної освіти мають заохочуватись до здобуття другого (магістерського) рівня вищої педагогічної освіти, передусім у межах системи професійного вдосконалення без відриву від професійної діяльності (зокрема, шляхом неформальної освіти та визнання результатів навчання в системі формальної освіти). </w:t>
      </w:r>
    </w:p>
    <w:p w:rsidR="007254FB" w:rsidRPr="00937C1B" w:rsidRDefault="007254FB" w:rsidP="007254FB">
      <w:pPr>
        <w:spacing w:after="0"/>
        <w:ind w:firstLine="709"/>
        <w:jc w:val="both"/>
        <w:rPr>
          <w:rFonts w:ascii="Open Sans" w:hAnsi="Open Sans" w:cs="Open Sans"/>
          <w:sz w:val="24"/>
          <w:szCs w:val="24"/>
        </w:rPr>
      </w:pPr>
      <w:r w:rsidRPr="00937C1B">
        <w:rPr>
          <w:rFonts w:ascii="Open Sans" w:hAnsi="Open Sans" w:cs="Open Sans"/>
          <w:i/>
          <w:sz w:val="24"/>
          <w:szCs w:val="24"/>
        </w:rPr>
        <w:t>Завданням початкового рівня (короткого циклу) вищої педагогічної освіти</w:t>
      </w:r>
      <w:r w:rsidRPr="00937C1B">
        <w:rPr>
          <w:rFonts w:ascii="Open Sans" w:hAnsi="Open Sans" w:cs="Open Sans"/>
          <w:sz w:val="24"/>
          <w:szCs w:val="24"/>
        </w:rPr>
        <w:t xml:space="preserve"> є підготовка кваліфікованих педагогічних працівників для дошкільної освіти, початкової середньої освіти та позашкільної освіти, майстрів виробничого навчання для професійної (професійно-технічної) освіти, які здатні вирішувати складні спеціалізовані задачі та деякі практичні проблеми навчання та виховання,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 Основним завданням початкового рівня (короткого циклу) вищої педагогічної освіти є підготовка педагогічних працівників для початкової середньої освіти та позашкільної освіти, майстрів виробничого навчання для професійної (професійно-технічної) освіти. Початковий рівень (короткий цикл) вищої педагогічної освіти не може розглядатись як завершальний, а відповідним педагогічним працівникам надається можливість професійного вдосконалення шляхом здобуття першого (бакалаврського) рівня вищої педагогічної освіти. </w:t>
      </w:r>
    </w:p>
    <w:p w:rsidR="007A5F61" w:rsidRPr="00937C1B" w:rsidRDefault="007254FB" w:rsidP="007254FB">
      <w:pPr>
        <w:spacing w:after="0"/>
        <w:ind w:firstLine="709"/>
        <w:jc w:val="both"/>
        <w:rPr>
          <w:rFonts w:ascii="Open Sans" w:hAnsi="Open Sans" w:cs="Open Sans"/>
          <w:sz w:val="24"/>
          <w:szCs w:val="24"/>
        </w:rPr>
      </w:pPr>
      <w:r w:rsidRPr="00937C1B">
        <w:rPr>
          <w:rFonts w:ascii="Open Sans" w:hAnsi="Open Sans" w:cs="Open Sans"/>
          <w:i/>
          <w:sz w:val="24"/>
          <w:szCs w:val="24"/>
        </w:rPr>
        <w:t>Завданням фахової передвищої педагогічної освіти</w:t>
      </w:r>
      <w:r w:rsidRPr="00937C1B">
        <w:rPr>
          <w:rFonts w:ascii="Open Sans" w:hAnsi="Open Sans" w:cs="Open Sans"/>
          <w:sz w:val="24"/>
          <w:szCs w:val="24"/>
        </w:rPr>
        <w:t xml:space="preserve"> є підготовка кваліфікованих педагогічних працівників для дошкільної освіти, а також вихователів та асистентів вчителя для різних рівнів освіти, які здатні самостійно виконувати складні спеціалізовані завдання навчання та виховання, нести відповідальність за результати своєї діяльності та контролювати інших осіб у певних ситуаціях. Фахова передвища педагогічна освіта може розглядатись лише як проміжний етап професійної підготовки та становлення педагогічного працівника, який передбачає надалі здобуття початкового рівня (короткого циклу) або першого (бакалаврського) рівня вищої педагогічної освіти.</w:t>
      </w:r>
    </w:p>
    <w:p w:rsidR="003F2C9B" w:rsidRPr="00937C1B" w:rsidRDefault="007254FB" w:rsidP="007254FB">
      <w:pPr>
        <w:spacing w:after="0"/>
        <w:ind w:firstLine="709"/>
        <w:jc w:val="both"/>
        <w:rPr>
          <w:rFonts w:ascii="Open Sans" w:hAnsi="Open Sans" w:cs="Open Sans"/>
          <w:sz w:val="24"/>
          <w:szCs w:val="24"/>
        </w:rPr>
      </w:pPr>
      <w:r w:rsidRPr="00937C1B">
        <w:rPr>
          <w:rFonts w:ascii="Open Sans" w:hAnsi="Open Sans" w:cs="Open Sans"/>
          <w:sz w:val="24"/>
          <w:szCs w:val="24"/>
        </w:rPr>
        <w:t xml:space="preserve">Тобто, у профільній старшій школі та закладах фахової передвищої освіти на посадах вчителів та викладачів, відповідно, можуть працювати особи з освітою не нижче другого (магістерського) рівня вищої освіти; у системі базової </w:t>
      </w:r>
      <w:r w:rsidRPr="00937C1B">
        <w:rPr>
          <w:rFonts w:ascii="Open Sans" w:hAnsi="Open Sans" w:cs="Open Sans"/>
          <w:sz w:val="24"/>
          <w:szCs w:val="24"/>
        </w:rPr>
        <w:lastRenderedPageBreak/>
        <w:t>середньої освіти та професійної (професійно-технічної) освіти на посадах педагогічних працівників (крім вихователів та асистентів вчителя, майстрів виробничого навчання) можуть працювати особи з освітою не нижче першого (бакалаврського) рівня вищої освіти; у системі початкової середньої освіти, позашкільної освіти та професійно-технічної освіти на посадах педагогічних працівників (крім вихователів та асистентів вчителя) можуть працювати особи з освітою не нижче початкового рівня (короткого циклу) вищої освіти.</w:t>
      </w:r>
    </w:p>
    <w:p w:rsidR="007254FB" w:rsidRPr="00937C1B" w:rsidRDefault="007254FB" w:rsidP="007254FB">
      <w:pPr>
        <w:spacing w:after="0"/>
        <w:ind w:firstLine="709"/>
        <w:jc w:val="both"/>
        <w:rPr>
          <w:rFonts w:ascii="Open Sans" w:hAnsi="Open Sans" w:cs="Open Sans"/>
          <w:sz w:val="24"/>
          <w:szCs w:val="24"/>
        </w:rPr>
      </w:pPr>
    </w:p>
    <w:p w:rsidR="007254FB" w:rsidRPr="00937C1B" w:rsidRDefault="007254FB" w:rsidP="007254FB">
      <w:pPr>
        <w:spacing w:after="0"/>
        <w:ind w:firstLine="709"/>
        <w:jc w:val="both"/>
        <w:rPr>
          <w:rFonts w:ascii="Open Sans" w:hAnsi="Open Sans" w:cs="Open Sans"/>
          <w:sz w:val="24"/>
          <w:szCs w:val="24"/>
        </w:rPr>
      </w:pPr>
      <w:r w:rsidRPr="00937C1B">
        <w:rPr>
          <w:rFonts w:ascii="Open Sans" w:hAnsi="Open Sans" w:cs="Open Sans"/>
          <w:b/>
          <w:i/>
          <w:sz w:val="24"/>
          <w:szCs w:val="24"/>
        </w:rPr>
        <w:t>Модернізація освітніх програм професійної підготовки вчителя, відповідно до вимог реалізації державної політики НУШ, має передбачати</w:t>
      </w:r>
      <w:r w:rsidRPr="00937C1B">
        <w:rPr>
          <w:rFonts w:ascii="Open Sans" w:hAnsi="Open Sans" w:cs="Open Sans"/>
          <w:sz w:val="24"/>
          <w:szCs w:val="24"/>
        </w:rPr>
        <w:t xml:space="preserve">: </w:t>
      </w:r>
    </w:p>
    <w:p w:rsidR="007254FB" w:rsidRPr="00937C1B" w:rsidRDefault="007254FB" w:rsidP="007254FB">
      <w:pPr>
        <w:pStyle w:val="a9"/>
        <w:numPr>
          <w:ilvl w:val="0"/>
          <w:numId w:val="24"/>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впровадження компетентнісного, особистісно-орієнтованого підходу в педагогічній освіті, забезпечення формування універсальних компетентностей (soft skills), набуття педагогічними працівниками вмінь та досвіду формування компетентностей в учнів, опанування педагогічними технологіями, посилення практичної складової педагогічної освіти, максимальне наближення психолого-педагогічної та методичної підготовки до умов практичної фахової діяльності, запровадження принципу дитиноцентризму та педагогіки партнерства, що ґрунтується на співпраці учня, вчителя, батьків і громадськості з урахуванням принципів інклюзивної освіти; </w:t>
      </w:r>
    </w:p>
    <w:p w:rsidR="007254FB" w:rsidRPr="00937C1B" w:rsidRDefault="007254FB" w:rsidP="007254FB">
      <w:pPr>
        <w:pStyle w:val="a9"/>
        <w:numPr>
          <w:ilvl w:val="0"/>
          <w:numId w:val="24"/>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набуття навичок дослідницької діяльності на майбутній посаді; </w:t>
      </w:r>
    </w:p>
    <w:p w:rsidR="007254FB" w:rsidRPr="00937C1B" w:rsidRDefault="007254FB" w:rsidP="007254FB">
      <w:pPr>
        <w:pStyle w:val="a9"/>
        <w:numPr>
          <w:ilvl w:val="0"/>
          <w:numId w:val="24"/>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набуття необхідних компетентностей та досвіду роботи з дітьми з особливими освітніми потребами в умовах інклюзивного та спеціального навчання; </w:t>
      </w:r>
    </w:p>
    <w:p w:rsidR="007254FB" w:rsidRPr="00937C1B" w:rsidRDefault="007254FB" w:rsidP="007254FB">
      <w:pPr>
        <w:pStyle w:val="a9"/>
        <w:numPr>
          <w:ilvl w:val="0"/>
          <w:numId w:val="24"/>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формування менеджерських та управлінських навичок для ефективної діяльності в умовах реальної автономії закладів освіти; </w:t>
      </w:r>
    </w:p>
    <w:p w:rsidR="007254FB" w:rsidRPr="00937C1B" w:rsidRDefault="007254FB" w:rsidP="007254FB">
      <w:pPr>
        <w:pStyle w:val="a9"/>
        <w:numPr>
          <w:ilvl w:val="0"/>
          <w:numId w:val="24"/>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забезпечення практичної підготовки шляхом неперервної педагогічної практики студентів на базі дошкільних, загальноосвітніх, позашкільних, професійних (професійно-технічних) закладів освіти; </w:t>
      </w:r>
    </w:p>
    <w:p w:rsidR="007254FB" w:rsidRPr="00937C1B" w:rsidRDefault="007254FB" w:rsidP="007254FB">
      <w:pPr>
        <w:pStyle w:val="a9"/>
        <w:numPr>
          <w:ilvl w:val="0"/>
          <w:numId w:val="24"/>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сприяння формуванню соціально зрілої особистості педагогічного працівника, прийняттю цінностей громадянського (відкритого демократичного) суспільства, поваги до держави та її правової системи, усвідомлення обов’язку захисту України, національної ідентичності та толерантної полікультурності, готовності до трансляції цих якостей учням; </w:t>
      </w:r>
    </w:p>
    <w:p w:rsidR="007254FB" w:rsidRPr="00937C1B" w:rsidRDefault="007254FB" w:rsidP="007254FB">
      <w:pPr>
        <w:pStyle w:val="a9"/>
        <w:numPr>
          <w:ilvl w:val="0"/>
          <w:numId w:val="24"/>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прищеплення інноваційності як способу мислення та ключового інструменту лідерства в умовах громадсько-державного партнерства, сприйняття </w:t>
      </w:r>
      <w:r w:rsidRPr="00937C1B">
        <w:rPr>
          <w:rFonts w:ascii="Open Sans" w:hAnsi="Open Sans" w:cs="Open Sans"/>
          <w:sz w:val="24"/>
          <w:szCs w:val="24"/>
        </w:rPr>
        <w:lastRenderedPageBreak/>
        <w:t>глобалізації освітніх процесів та конкурентності як обов’язкових умов розвитку системи педагогічної освіти.</w:t>
      </w:r>
    </w:p>
    <w:p w:rsidR="003F2C9B" w:rsidRPr="00937C1B" w:rsidRDefault="003F2C9B" w:rsidP="005D13FE">
      <w:pPr>
        <w:spacing w:after="0"/>
        <w:ind w:firstLine="709"/>
        <w:jc w:val="both"/>
        <w:rPr>
          <w:rFonts w:ascii="Open Sans" w:hAnsi="Open Sans" w:cs="Open Sans"/>
          <w:sz w:val="24"/>
          <w:szCs w:val="24"/>
        </w:rPr>
      </w:pPr>
    </w:p>
    <w:p w:rsidR="007254FB" w:rsidRPr="00937C1B" w:rsidRDefault="00A64D9F" w:rsidP="005D13FE">
      <w:pPr>
        <w:spacing w:after="0"/>
        <w:ind w:firstLine="709"/>
        <w:jc w:val="both"/>
        <w:rPr>
          <w:rFonts w:ascii="Open Sans" w:hAnsi="Open Sans" w:cs="Open Sans"/>
          <w:i/>
          <w:sz w:val="24"/>
          <w:szCs w:val="24"/>
          <w:u w:val="single"/>
        </w:rPr>
      </w:pPr>
      <w:r w:rsidRPr="00937C1B">
        <w:rPr>
          <w:b/>
          <w:bCs/>
          <w:i/>
          <w:sz w:val="28"/>
          <w:szCs w:val="28"/>
          <w:u w:val="single"/>
        </w:rPr>
        <w:t>Визначення перспективних шляхів безперервного професійного розвитку та підвищення кваліфікації педагогічних працівників.</w:t>
      </w:r>
    </w:p>
    <w:p w:rsidR="007254FB" w:rsidRPr="00937C1B" w:rsidRDefault="00A64D9F" w:rsidP="00A64D9F">
      <w:pPr>
        <w:spacing w:after="0"/>
        <w:ind w:firstLine="709"/>
        <w:jc w:val="both"/>
        <w:rPr>
          <w:rFonts w:ascii="Open Sans" w:hAnsi="Open Sans" w:cs="Open Sans"/>
          <w:sz w:val="24"/>
          <w:szCs w:val="24"/>
        </w:rPr>
      </w:pPr>
      <w:r w:rsidRPr="00937C1B">
        <w:rPr>
          <w:rFonts w:ascii="Open Sans" w:hAnsi="Open Sans" w:cs="Open Sans"/>
          <w:sz w:val="24"/>
          <w:szCs w:val="24"/>
        </w:rPr>
        <w:t>Професійний розвиток та підвищення кваліфікації педагогічних працівників передбачає набуття нових та вдосконалення раніше набутих компетентностей на основі здобутої вищої або фахової передвищої освіти та практичного досвіду. Професійний розвиток може здійснюватися шляхом формальної, неформальної та інформальної освіти, підвищення кваліфікації зазвичай передбачає отримання неформальної освіти. Здобуті у формальній освіті кваліфікації зараховуються як підвищення кваліфікації. Накопичення визнаних результатів навчання у формальній, неформальній та/або інформальній освіті може бути підставою для присвоєння професійних (зокрема, часткових) та здобуття повних освітніх кваліфікацій. Необхідно врегулювати питання врахування стажу науково-педагогічної роботи до стажу педагогічної роботи, у тому числі при проведенні конкурсів на посади педагогічних працівників у закладах дошкільної, загальної середньої, позашкільної, професійної (професійно-технічної) та фахової передвищої освіти.</w:t>
      </w:r>
    </w:p>
    <w:p w:rsidR="00A64D9F" w:rsidRPr="00937C1B" w:rsidRDefault="00A64D9F" w:rsidP="00A64D9F">
      <w:pPr>
        <w:spacing w:after="0"/>
        <w:ind w:firstLine="709"/>
        <w:jc w:val="both"/>
        <w:rPr>
          <w:rFonts w:ascii="Open Sans" w:hAnsi="Open Sans" w:cs="Open Sans"/>
          <w:sz w:val="24"/>
          <w:szCs w:val="24"/>
        </w:rPr>
      </w:pPr>
      <w:r w:rsidRPr="00937C1B">
        <w:rPr>
          <w:rFonts w:ascii="Open Sans" w:hAnsi="Open Sans" w:cs="Open Sans"/>
          <w:i/>
          <w:sz w:val="24"/>
          <w:szCs w:val="24"/>
        </w:rPr>
        <w:t>Традиційним видом підвищення кваліфікації</w:t>
      </w:r>
      <w:r w:rsidRPr="00937C1B">
        <w:rPr>
          <w:rFonts w:ascii="Open Sans" w:hAnsi="Open Sans" w:cs="Open Sans"/>
          <w:sz w:val="24"/>
          <w:szCs w:val="24"/>
        </w:rPr>
        <w:t xml:space="preserve"> є навчання у закладах освіти, що мають ліцензію на підвищення кваліфікації або провадять освітню діяльність за акредитованою освітньою програмою, передбачає набуття особою нових та/або вдосконалення раніше набутих компетентностей у межах професійної діяльності або галузі знань і може завершуватися присвоєнням професійних та/або присудженням часткових освітніх кваліфікацій, а його результати не потребують окремого визнання і підтвердження. </w:t>
      </w:r>
    </w:p>
    <w:p w:rsidR="007254FB" w:rsidRPr="00937C1B" w:rsidRDefault="00A64D9F" w:rsidP="00A64D9F">
      <w:pPr>
        <w:spacing w:after="0"/>
        <w:ind w:firstLine="709"/>
        <w:jc w:val="both"/>
        <w:rPr>
          <w:rFonts w:ascii="Open Sans" w:hAnsi="Open Sans" w:cs="Open Sans"/>
          <w:sz w:val="24"/>
          <w:szCs w:val="24"/>
        </w:rPr>
      </w:pPr>
      <w:r w:rsidRPr="00937C1B">
        <w:rPr>
          <w:rFonts w:ascii="Open Sans" w:hAnsi="Open Sans" w:cs="Open Sans"/>
          <w:sz w:val="24"/>
          <w:szCs w:val="24"/>
        </w:rPr>
        <w:t xml:space="preserve">До </w:t>
      </w:r>
      <w:r w:rsidRPr="00937C1B">
        <w:rPr>
          <w:rFonts w:ascii="Open Sans" w:hAnsi="Open Sans" w:cs="Open Sans"/>
          <w:i/>
          <w:sz w:val="24"/>
          <w:szCs w:val="24"/>
        </w:rPr>
        <w:t>інших видів підвищення кваліфікації</w:t>
      </w:r>
      <w:r w:rsidRPr="00937C1B">
        <w:rPr>
          <w:rFonts w:ascii="Open Sans" w:hAnsi="Open Sans" w:cs="Open Sans"/>
          <w:sz w:val="24"/>
          <w:szCs w:val="24"/>
        </w:rPr>
        <w:t xml:space="preserve"> педагогічних працівників відносяться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Обов’язковою умовою для визнання результатів інших видів підвищення кваліфікації є опис набутих нових та/або вдосконалених раніше набутих компетентностей і досягнутих результатів навчання, співвимірних з витраченим на це часом. Рішення про визнання результатів інших видів підвищення кваліфікації керівників закладів освіти та їх заступників набуває чинності після затвердження засновником закладу</w:t>
      </w:r>
    </w:p>
    <w:p w:rsidR="00A64D9F" w:rsidRPr="00937C1B" w:rsidRDefault="00A64D9F" w:rsidP="00A64D9F">
      <w:pPr>
        <w:spacing w:after="0"/>
        <w:ind w:firstLine="709"/>
        <w:jc w:val="both"/>
        <w:rPr>
          <w:rFonts w:ascii="Open Sans" w:hAnsi="Open Sans" w:cs="Open Sans"/>
          <w:sz w:val="24"/>
          <w:szCs w:val="24"/>
        </w:rPr>
      </w:pPr>
      <w:r w:rsidRPr="00937C1B">
        <w:rPr>
          <w:rFonts w:ascii="Open Sans" w:hAnsi="Open Sans" w:cs="Open Sans"/>
          <w:i/>
          <w:sz w:val="24"/>
          <w:szCs w:val="24"/>
        </w:rPr>
        <w:lastRenderedPageBreak/>
        <w:t>Запозичення педагогічними працівниками практичного досвіду виконання професійних завдань та обов’язків від кращих педагогічних працівників (наставників) має розглядатись як пріоритетний вид підвищення кваліфікації</w:t>
      </w:r>
      <w:r w:rsidRPr="00937C1B">
        <w:rPr>
          <w:rFonts w:ascii="Open Sans" w:hAnsi="Open Sans" w:cs="Open Sans"/>
          <w:sz w:val="24"/>
          <w:szCs w:val="24"/>
        </w:rPr>
        <w:t xml:space="preserve"> і передбачати атестацію стажерів у формі розроблення уроків або інших освітніх заходів. Реєстр педагогічних працівників, які можуть виступати в ролі наставників, має вестись Державною службою якості освіти на підставі конкретного переліку значних професійних досягнень, включаючи наявність чинного документа про проходження сертифікації. Для наставників має бути передбачене гідне матеріальне заохочення роботи з стажерами за рахунок різних джерел фінансування, систематичне навчання та обмін досвідом, а також залучення до педагогічної експертизи освітніх програм, проектів підручників тощо. </w:t>
      </w:r>
    </w:p>
    <w:p w:rsidR="007254FB" w:rsidRPr="00937C1B" w:rsidRDefault="00A64D9F" w:rsidP="00A64D9F">
      <w:pPr>
        <w:spacing w:after="0"/>
        <w:ind w:firstLine="709"/>
        <w:jc w:val="both"/>
        <w:rPr>
          <w:rFonts w:ascii="Open Sans" w:hAnsi="Open Sans" w:cs="Open Sans"/>
          <w:sz w:val="24"/>
          <w:szCs w:val="24"/>
        </w:rPr>
      </w:pPr>
      <w:r w:rsidRPr="00937C1B">
        <w:rPr>
          <w:rFonts w:ascii="Open Sans" w:hAnsi="Open Sans" w:cs="Open Sans"/>
          <w:sz w:val="24"/>
          <w:szCs w:val="24"/>
        </w:rPr>
        <w:t>Практика наставництва може бути також використана в процесі підготовки педагогічних працівників до сертифікації, а також у разі відновлення педагогічної діяльності після тривалої перерви (наприклад, відпустки по догляду за дитиною).</w:t>
      </w:r>
    </w:p>
    <w:p w:rsidR="00A64D9F" w:rsidRPr="00937C1B" w:rsidRDefault="00A64D9F" w:rsidP="00A64D9F">
      <w:pPr>
        <w:spacing w:after="0"/>
        <w:ind w:firstLine="709"/>
        <w:jc w:val="both"/>
        <w:rPr>
          <w:rFonts w:ascii="Open Sans" w:hAnsi="Open Sans" w:cs="Open Sans"/>
          <w:sz w:val="24"/>
          <w:szCs w:val="24"/>
        </w:rPr>
      </w:pPr>
      <w:r w:rsidRPr="00937C1B">
        <w:rPr>
          <w:rFonts w:ascii="Open Sans" w:hAnsi="Open Sans" w:cs="Open Sans"/>
          <w:sz w:val="24"/>
          <w:szCs w:val="24"/>
        </w:rPr>
        <w:t xml:space="preserve">Міністерством освіти і науки повинен бути створений </w:t>
      </w:r>
      <w:r w:rsidRPr="00937C1B">
        <w:rPr>
          <w:rFonts w:ascii="Open Sans" w:hAnsi="Open Sans" w:cs="Open Sans"/>
          <w:i/>
          <w:sz w:val="24"/>
          <w:szCs w:val="24"/>
        </w:rPr>
        <w:t>національний портал розвитку педагогічної майстерності</w:t>
      </w:r>
      <w:r w:rsidRPr="00937C1B">
        <w:rPr>
          <w:rFonts w:ascii="Open Sans" w:hAnsi="Open Sans" w:cs="Open Sans"/>
          <w:sz w:val="24"/>
          <w:szCs w:val="24"/>
        </w:rPr>
        <w:t>, який має забезпечити вільний доступ до широкого переліку професійних журналів та публікацій у сфері освіти, а також запропонувати велику кількість дистанційних курсів підвищення кваліфікації. Відбір дистанційних курсів для розміщення на національному порталі розвитку педагогічної майстерності має здійснюватись на конкурсній основі, а розробники можуть розраховувати на винагороду (за розміщення курсу за результатами конкурсного відбору) та роялті (залежно від кількості осіб, що обрали цей курс). Результати навчання на таких дистанційних курсах не потребують окремого визнання і підтвердження.</w:t>
      </w:r>
    </w:p>
    <w:p w:rsidR="00A64D9F" w:rsidRPr="00937C1B" w:rsidRDefault="00A64D9F" w:rsidP="00A64D9F">
      <w:pPr>
        <w:spacing w:after="0"/>
        <w:ind w:firstLine="709"/>
        <w:jc w:val="both"/>
        <w:rPr>
          <w:rFonts w:ascii="Open Sans" w:hAnsi="Open Sans" w:cs="Open Sans"/>
          <w:sz w:val="24"/>
          <w:szCs w:val="24"/>
        </w:rPr>
      </w:pPr>
      <w:r w:rsidRPr="00937C1B">
        <w:rPr>
          <w:rFonts w:ascii="Open Sans" w:hAnsi="Open Sans" w:cs="Open Sans"/>
          <w:i/>
          <w:sz w:val="24"/>
          <w:szCs w:val="24"/>
        </w:rPr>
        <w:t>Підвищення кваліфікації шляхом інформальної освіти</w:t>
      </w:r>
      <w:r w:rsidRPr="00937C1B">
        <w:rPr>
          <w:rFonts w:ascii="Open Sans" w:hAnsi="Open Sans" w:cs="Open Sans"/>
          <w:sz w:val="24"/>
          <w:szCs w:val="24"/>
        </w:rPr>
        <w:t xml:space="preserve"> допускається для наставників, сертифікованих педагогічних працівників та педагогічних працівників, які мають вищу педагогічну категорію, науковий ступінь та/або вчене звання. Програма самоосвіти з описом запланованих до набуття нових та/або вдосконалення раніше набутих компетентностей і досягнення результатів навчання співвимірних із запланованим на це часом підлягає попередньому затвердженню вченою або педагогічною радою, яка надалі призначає комісію для проведення атестації результатів навчання та ухвалює рішення про їх визнання на підставі позитивного висновку цієї комісії. Фінансування підвищення кваліфікації у форматі інформальної освіти здійснюється на підставі </w:t>
      </w:r>
      <w:r w:rsidRPr="00937C1B">
        <w:rPr>
          <w:rFonts w:ascii="Open Sans" w:hAnsi="Open Sans" w:cs="Open Sans"/>
          <w:sz w:val="24"/>
          <w:szCs w:val="24"/>
        </w:rPr>
        <w:lastRenderedPageBreak/>
        <w:t>рішення про визнання результатів навчання та враховує витрати на діяльність комісії з проведення атестації.</w:t>
      </w:r>
    </w:p>
    <w:p w:rsidR="007122A9" w:rsidRPr="00937C1B" w:rsidRDefault="007122A9" w:rsidP="00A64D9F">
      <w:pPr>
        <w:spacing w:after="0"/>
        <w:ind w:firstLine="709"/>
        <w:jc w:val="both"/>
        <w:rPr>
          <w:rFonts w:ascii="Open Sans" w:hAnsi="Open Sans" w:cs="Open Sans"/>
          <w:sz w:val="24"/>
          <w:szCs w:val="24"/>
        </w:rPr>
      </w:pPr>
    </w:p>
    <w:p w:rsidR="007254FB" w:rsidRPr="00937C1B" w:rsidRDefault="007122A9"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Професійний розвиток педагогічних працівників, які працюють в ліцензованих закладах освіти або реалізують акредитовані освітні програми, потребує цілеспрямованої підтримки з боку держави та засновників закладів освіти (підприємств, установ та організацій, які реалізують такі освітні програми за межами закладів освіти) у формі запровадження ваучера. </w:t>
      </w:r>
      <w:r w:rsidRPr="00937C1B">
        <w:rPr>
          <w:rFonts w:ascii="Open Sans" w:hAnsi="Open Sans" w:cs="Open Sans"/>
          <w:b/>
          <w:i/>
          <w:sz w:val="24"/>
          <w:szCs w:val="24"/>
        </w:rPr>
        <w:t>Ваучер</w:t>
      </w:r>
      <w:r w:rsidRPr="00937C1B">
        <w:rPr>
          <w:rFonts w:ascii="Open Sans" w:hAnsi="Open Sans" w:cs="Open Sans"/>
          <w:sz w:val="24"/>
          <w:szCs w:val="24"/>
        </w:rPr>
        <w:t xml:space="preserve"> має стати гарантією реалізації академічної свободи педагогічного працівника щодо вибору виду, форму та суб’єкта підвищення кваліфікації в межах законодавства, а надання додаткового ваучера – видом відзнаки за ефективне використання коштів для забезпечення професійного розвитку педагогічного працівника. Запровадження ваучера потребує законодавчого врегулювання порядку використання відповідних коштів місцевих бюджетів.</w:t>
      </w:r>
    </w:p>
    <w:p w:rsidR="007122A9" w:rsidRPr="00937C1B" w:rsidRDefault="007122A9" w:rsidP="005D13FE">
      <w:pPr>
        <w:spacing w:after="0"/>
        <w:ind w:firstLine="709"/>
        <w:jc w:val="both"/>
        <w:rPr>
          <w:rFonts w:ascii="Open Sans" w:hAnsi="Open Sans" w:cs="Open Sans"/>
          <w:sz w:val="24"/>
          <w:szCs w:val="24"/>
        </w:rPr>
      </w:pPr>
    </w:p>
    <w:p w:rsidR="007122A9" w:rsidRPr="00937C1B" w:rsidRDefault="007122A9" w:rsidP="007122A9">
      <w:pPr>
        <w:spacing w:after="0"/>
        <w:ind w:firstLine="709"/>
        <w:jc w:val="both"/>
        <w:rPr>
          <w:rFonts w:ascii="Open Sans" w:hAnsi="Open Sans" w:cs="Open Sans"/>
          <w:sz w:val="24"/>
          <w:szCs w:val="24"/>
        </w:rPr>
      </w:pPr>
      <w:r w:rsidRPr="00937C1B">
        <w:rPr>
          <w:rFonts w:ascii="Open Sans" w:hAnsi="Open Sans" w:cs="Open Sans"/>
          <w:i/>
          <w:sz w:val="24"/>
          <w:szCs w:val="24"/>
        </w:rPr>
        <w:t>Реалізація Концепції сприятиме</w:t>
      </w:r>
      <w:r w:rsidRPr="00937C1B">
        <w:rPr>
          <w:rFonts w:ascii="Open Sans" w:hAnsi="Open Sans" w:cs="Open Sans"/>
          <w:sz w:val="24"/>
          <w:szCs w:val="24"/>
        </w:rPr>
        <w:t xml:space="preserve">: </w:t>
      </w:r>
    </w:p>
    <w:p w:rsidR="007122A9" w:rsidRPr="00937C1B" w:rsidRDefault="007122A9" w:rsidP="007122A9">
      <w:pPr>
        <w:pStyle w:val="a9"/>
        <w:numPr>
          <w:ilvl w:val="1"/>
          <w:numId w:val="26"/>
        </w:numPr>
        <w:spacing w:after="0"/>
        <w:ind w:left="0" w:firstLine="713"/>
        <w:jc w:val="both"/>
        <w:rPr>
          <w:rFonts w:ascii="Open Sans" w:hAnsi="Open Sans" w:cs="Open Sans"/>
          <w:sz w:val="24"/>
          <w:szCs w:val="24"/>
        </w:rPr>
      </w:pPr>
      <w:r w:rsidRPr="00937C1B">
        <w:rPr>
          <w:rFonts w:ascii="Open Sans" w:hAnsi="Open Sans" w:cs="Open Sans"/>
          <w:sz w:val="24"/>
          <w:szCs w:val="24"/>
        </w:rPr>
        <w:t xml:space="preserve">покращенню якості підготовки педагогічних працівників, залученню до педагогічної професії випускників шкіл та закладів професійної (професійно-технічної) освіти з високими показниками інтелектуального розвитку та емоційного інтелекту, зорієнтованості на педагогічну професію; </w:t>
      </w:r>
    </w:p>
    <w:p w:rsidR="007122A9" w:rsidRPr="00937C1B" w:rsidRDefault="007122A9" w:rsidP="007122A9">
      <w:pPr>
        <w:pStyle w:val="a9"/>
        <w:numPr>
          <w:ilvl w:val="1"/>
          <w:numId w:val="26"/>
        </w:numPr>
        <w:spacing w:after="0"/>
        <w:ind w:left="0" w:firstLine="713"/>
        <w:jc w:val="both"/>
        <w:rPr>
          <w:rFonts w:ascii="Open Sans" w:hAnsi="Open Sans" w:cs="Open Sans"/>
          <w:sz w:val="24"/>
          <w:szCs w:val="24"/>
        </w:rPr>
      </w:pPr>
      <w:r w:rsidRPr="00937C1B">
        <w:rPr>
          <w:rFonts w:ascii="Open Sans" w:hAnsi="Open Sans" w:cs="Open Sans"/>
          <w:sz w:val="24"/>
          <w:szCs w:val="24"/>
        </w:rPr>
        <w:t xml:space="preserve">оновленню складу педагогічних працівників в закладах освіти; </w:t>
      </w:r>
    </w:p>
    <w:p w:rsidR="007122A9" w:rsidRPr="00937C1B" w:rsidRDefault="007122A9" w:rsidP="007122A9">
      <w:pPr>
        <w:pStyle w:val="a9"/>
        <w:numPr>
          <w:ilvl w:val="1"/>
          <w:numId w:val="26"/>
        </w:numPr>
        <w:spacing w:after="0"/>
        <w:ind w:left="0" w:firstLine="713"/>
        <w:jc w:val="both"/>
        <w:rPr>
          <w:rFonts w:ascii="Open Sans" w:hAnsi="Open Sans" w:cs="Open Sans"/>
          <w:sz w:val="24"/>
          <w:szCs w:val="24"/>
        </w:rPr>
      </w:pPr>
      <w:r w:rsidRPr="00937C1B">
        <w:rPr>
          <w:rFonts w:ascii="Open Sans" w:hAnsi="Open Sans" w:cs="Open Sans"/>
          <w:sz w:val="24"/>
          <w:szCs w:val="24"/>
        </w:rPr>
        <w:t xml:space="preserve">покращенню якості надання освітніх послуг в закладах освіти; </w:t>
      </w:r>
    </w:p>
    <w:p w:rsidR="007122A9" w:rsidRPr="00937C1B" w:rsidRDefault="007122A9" w:rsidP="007122A9">
      <w:pPr>
        <w:pStyle w:val="a9"/>
        <w:numPr>
          <w:ilvl w:val="1"/>
          <w:numId w:val="26"/>
        </w:numPr>
        <w:spacing w:after="0"/>
        <w:ind w:left="0" w:firstLine="713"/>
        <w:jc w:val="both"/>
        <w:rPr>
          <w:rFonts w:ascii="Open Sans" w:hAnsi="Open Sans" w:cs="Open Sans"/>
          <w:sz w:val="24"/>
          <w:szCs w:val="24"/>
        </w:rPr>
      </w:pPr>
      <w:r w:rsidRPr="00937C1B">
        <w:rPr>
          <w:rFonts w:ascii="Open Sans" w:hAnsi="Open Sans" w:cs="Open Sans"/>
          <w:sz w:val="24"/>
          <w:szCs w:val="24"/>
        </w:rPr>
        <w:t xml:space="preserve">поліпшенню якості вищої та фахової передвищої освіти за рахунок якісної підготовки у школах та закладах професійної (професійно-технічної) освіти і кращого конкурсного відбору вступників. </w:t>
      </w:r>
    </w:p>
    <w:p w:rsidR="007122A9" w:rsidRDefault="007122A9"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Pr="00937C1B" w:rsidRDefault="005D1A57" w:rsidP="005D13FE">
      <w:pPr>
        <w:spacing w:after="0"/>
        <w:ind w:firstLine="709"/>
        <w:jc w:val="both"/>
        <w:rPr>
          <w:rFonts w:ascii="Open Sans" w:hAnsi="Open Sans" w:cs="Open Sans"/>
          <w:sz w:val="24"/>
          <w:szCs w:val="24"/>
        </w:rPr>
      </w:pPr>
    </w:p>
    <w:p w:rsidR="007122A9" w:rsidRPr="00937C1B" w:rsidRDefault="007122A9" w:rsidP="007122A9">
      <w:pPr>
        <w:spacing w:after="0"/>
        <w:ind w:firstLine="709"/>
        <w:jc w:val="center"/>
        <w:rPr>
          <w:rFonts w:ascii="Open Sans" w:hAnsi="Open Sans" w:cs="Open Sans"/>
          <w:sz w:val="36"/>
          <w:szCs w:val="36"/>
        </w:rPr>
      </w:pPr>
      <w:r w:rsidRPr="00937C1B">
        <w:rPr>
          <w:rFonts w:ascii="Open Sans" w:hAnsi="Open Sans" w:cs="Open Sans"/>
          <w:sz w:val="36"/>
          <w:szCs w:val="36"/>
        </w:rPr>
        <w:lastRenderedPageBreak/>
        <w:t>Частина ІІІ. Концептуальні засади «Нової української школи»</w:t>
      </w:r>
    </w:p>
    <w:p w:rsidR="007122A9" w:rsidRPr="00937C1B" w:rsidRDefault="007122A9" w:rsidP="005D13FE">
      <w:pPr>
        <w:spacing w:after="0"/>
        <w:ind w:firstLine="709"/>
        <w:jc w:val="both"/>
        <w:rPr>
          <w:rFonts w:ascii="Open Sans" w:hAnsi="Open Sans" w:cs="Open Sans"/>
          <w:sz w:val="24"/>
          <w:szCs w:val="24"/>
        </w:rPr>
      </w:pPr>
    </w:p>
    <w:p w:rsidR="00E90DAE" w:rsidRPr="00937C1B" w:rsidRDefault="00E90DAE" w:rsidP="00E90DAE">
      <w:pPr>
        <w:spacing w:after="0"/>
        <w:ind w:firstLine="709"/>
        <w:jc w:val="center"/>
        <w:rPr>
          <w:rFonts w:ascii="Open Sans" w:hAnsi="Open Sans" w:cs="Open Sans"/>
          <w:b/>
          <w:sz w:val="28"/>
          <w:szCs w:val="28"/>
        </w:rPr>
      </w:pPr>
      <w:r w:rsidRPr="00937C1B">
        <w:rPr>
          <w:rFonts w:ascii="Open Sans" w:hAnsi="Open Sans" w:cs="Open Sans"/>
          <w:b/>
          <w:sz w:val="28"/>
          <w:szCs w:val="28"/>
        </w:rPr>
        <w:t>3.1. План реформи шкільної освіти</w:t>
      </w:r>
    </w:p>
    <w:p w:rsidR="007122A9" w:rsidRPr="00937C1B" w:rsidRDefault="007122A9" w:rsidP="005D13FE">
      <w:pPr>
        <w:spacing w:after="0"/>
        <w:ind w:firstLine="709"/>
        <w:jc w:val="both"/>
        <w:rPr>
          <w:rFonts w:ascii="Open Sans" w:hAnsi="Open Sans" w:cs="Open Sans"/>
          <w:sz w:val="24"/>
          <w:szCs w:val="24"/>
        </w:rPr>
      </w:pPr>
    </w:p>
    <w:p w:rsidR="007122A9" w:rsidRPr="00937C1B" w:rsidRDefault="00C1571D" w:rsidP="005D13FE">
      <w:pPr>
        <w:spacing w:after="0"/>
        <w:ind w:firstLine="709"/>
        <w:jc w:val="both"/>
        <w:rPr>
          <w:rFonts w:ascii="Open Sans" w:hAnsi="Open Sans" w:cs="Open Sans"/>
          <w:sz w:val="24"/>
          <w:szCs w:val="24"/>
        </w:rPr>
      </w:pPr>
      <w:r w:rsidRPr="00937C1B">
        <w:rPr>
          <w:rFonts w:ascii="Open Sans" w:hAnsi="Open Sans" w:cs="Open Sans"/>
          <w:sz w:val="24"/>
          <w:szCs w:val="24"/>
        </w:rPr>
        <w:t>Реформа шкільної освіти має довготермінове спрямування і передбачає три основні фази, починаючи з 2016-го року. План упровадження передбачає наступність дій і відповідне ресурсне забезпечення на кожному етапі, а також враховує загальний контекст суспільних змін. Паралельно зі структурними змінами будуть удосконалюватися методи навчання в школі, підвищуватиметься кваліфікація вчителів, педагогічна освіта переорієнтовуватиметься на компетентнісні засади, педагогіку партнерства, індивідуальний підхід. Розглянемо основні напрямки її реалізації.</w:t>
      </w:r>
    </w:p>
    <w:p w:rsidR="00C1571D" w:rsidRPr="00937C1B" w:rsidRDefault="00C1571D" w:rsidP="005D13FE">
      <w:pPr>
        <w:spacing w:after="0"/>
        <w:ind w:firstLine="709"/>
        <w:jc w:val="both"/>
        <w:rPr>
          <w:rFonts w:ascii="Open Sans" w:hAnsi="Open Sans" w:cs="Open Sans"/>
          <w:sz w:val="24"/>
          <w:szCs w:val="24"/>
        </w:rPr>
      </w:pPr>
      <w:r w:rsidRPr="00937C1B">
        <w:rPr>
          <w:rFonts w:ascii="Open Sans" w:hAnsi="Open Sans" w:cs="Open Sans"/>
          <w:b/>
          <w:i/>
          <w:sz w:val="24"/>
          <w:szCs w:val="24"/>
        </w:rPr>
        <w:t>Перша фаза (2016-2018 рр.)</w:t>
      </w:r>
      <w:r w:rsidRPr="00937C1B">
        <w:rPr>
          <w:rFonts w:ascii="Open Sans" w:hAnsi="Open Sans" w:cs="Open Sans"/>
          <w:sz w:val="24"/>
          <w:szCs w:val="24"/>
        </w:rPr>
        <w:t xml:space="preserve"> включає в себе:</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Перегляд навчальних планів і програм з метою розвантаження, запровадження компетентнісного та антидискримінаційного підходу в початковій школі.</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Пілотний етап створення опорних шкіл базового рівня в сільській місцевості. Має бути створено 100–150 шкіл і відпрацьовано взаємодію із громадами та початковими школами.</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Прийняття нового Закону України «Про освіту».</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Розроблення плану дій із запровадження Нової української школи.</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Розроблення і затвердження стандартів початкової освіти на компетентнісній основі.</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Підвищення кваліфікації вчителів початкової школи.</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Школа творення підручників нового покоління. Навчання авторів. Підготовка експертів. </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Формування національної Е-платформи електронних курсів та підручників: створення електронних підручників; розроблення курсів дистанційного навчання за програмами предметів старшої школи; розроблення системи дистанційного навчання для підвищення кваліфікації вчителів.</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Дебюрократизація школи. Спрощення документообігу. Визнання електронних форм документів.</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Розроблення нового Закону «Про загальну середню освіту».</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 xml:space="preserve">Створення системи освітньої статистики і освітньої аналітики. </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lastRenderedPageBreak/>
        <w:t>Участь у міжнародному обстеженні якості середньої освіти PISA-2018.</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Початок формування системи забезпечення якості освіти на заміну системі контролю (інспектування) освіти.</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Забезпечення різноманітності форм здобуття початкової освіти.</w:t>
      </w:r>
    </w:p>
    <w:p w:rsidR="00C1571D" w:rsidRPr="00937C1B" w:rsidRDefault="00C1571D" w:rsidP="00C1571D">
      <w:pPr>
        <w:pStyle w:val="a9"/>
        <w:numPr>
          <w:ilvl w:val="0"/>
          <w:numId w:val="27"/>
        </w:numPr>
        <w:spacing w:after="0"/>
        <w:ind w:left="0" w:firstLine="698"/>
        <w:jc w:val="both"/>
        <w:rPr>
          <w:rFonts w:ascii="Open Sans" w:hAnsi="Open Sans" w:cs="Open Sans"/>
          <w:sz w:val="24"/>
          <w:szCs w:val="24"/>
        </w:rPr>
      </w:pPr>
      <w:r w:rsidRPr="00937C1B">
        <w:rPr>
          <w:rFonts w:ascii="Open Sans" w:hAnsi="Open Sans" w:cs="Open Sans"/>
          <w:sz w:val="24"/>
          <w:szCs w:val="24"/>
        </w:rPr>
        <w:t>Початок роботи початкової школи за новими освітніми стандартами на компетентнісній основі (передбачено проектом Закону України «Про освіту») – 2018 рік.</w:t>
      </w:r>
    </w:p>
    <w:p w:rsidR="007122A9" w:rsidRPr="00937C1B" w:rsidRDefault="00347736" w:rsidP="005D13FE">
      <w:pPr>
        <w:spacing w:after="0"/>
        <w:ind w:firstLine="709"/>
        <w:jc w:val="both"/>
        <w:rPr>
          <w:rFonts w:ascii="Open Sans" w:hAnsi="Open Sans" w:cs="Open Sans"/>
          <w:sz w:val="24"/>
          <w:szCs w:val="24"/>
        </w:rPr>
      </w:pPr>
      <w:r w:rsidRPr="00937C1B">
        <w:rPr>
          <w:rFonts w:ascii="Open Sans" w:hAnsi="Open Sans" w:cs="Open Sans"/>
          <w:b/>
          <w:i/>
          <w:sz w:val="24"/>
          <w:szCs w:val="24"/>
        </w:rPr>
        <w:t>Друга фаза (2019-2022 рр.)</w:t>
      </w:r>
      <w:r w:rsidRPr="00937C1B">
        <w:rPr>
          <w:rFonts w:ascii="Open Sans" w:hAnsi="Open Sans" w:cs="Open Sans"/>
          <w:sz w:val="24"/>
          <w:szCs w:val="24"/>
        </w:rPr>
        <w:t xml:space="preserve"> включатиме в себе:</w:t>
      </w:r>
    </w:p>
    <w:p w:rsidR="00347736" w:rsidRPr="00937C1B" w:rsidRDefault="00347736" w:rsidP="00347736">
      <w:pPr>
        <w:pStyle w:val="a9"/>
        <w:numPr>
          <w:ilvl w:val="0"/>
          <w:numId w:val="28"/>
        </w:numPr>
        <w:spacing w:after="0"/>
        <w:ind w:left="0" w:firstLine="698"/>
        <w:jc w:val="both"/>
        <w:rPr>
          <w:rFonts w:ascii="Open Sans" w:hAnsi="Open Sans" w:cs="Open Sans"/>
          <w:sz w:val="24"/>
          <w:szCs w:val="24"/>
        </w:rPr>
      </w:pPr>
      <w:r w:rsidRPr="00937C1B">
        <w:rPr>
          <w:rFonts w:ascii="Open Sans" w:hAnsi="Open Sans" w:cs="Open Sans"/>
          <w:sz w:val="24"/>
          <w:szCs w:val="24"/>
        </w:rPr>
        <w:t>Розроблення і затвердження стандартів базової середньої освіти на компетентнісній основі – 2019 рік.</w:t>
      </w:r>
    </w:p>
    <w:p w:rsidR="00347736" w:rsidRPr="00937C1B" w:rsidRDefault="00347736" w:rsidP="00347736">
      <w:pPr>
        <w:pStyle w:val="a9"/>
        <w:numPr>
          <w:ilvl w:val="0"/>
          <w:numId w:val="28"/>
        </w:numPr>
        <w:spacing w:after="0"/>
        <w:ind w:left="0" w:firstLine="698"/>
        <w:jc w:val="both"/>
        <w:rPr>
          <w:rFonts w:ascii="Open Sans" w:hAnsi="Open Sans" w:cs="Open Sans"/>
          <w:sz w:val="24"/>
          <w:szCs w:val="24"/>
        </w:rPr>
      </w:pPr>
      <w:r w:rsidRPr="00937C1B">
        <w:rPr>
          <w:rFonts w:ascii="Open Sans" w:hAnsi="Open Sans" w:cs="Open Sans"/>
          <w:sz w:val="24"/>
          <w:szCs w:val="24"/>
        </w:rPr>
        <w:t>Формування нової системи підвищення кваліфікації вчителів і керівників закладів освіти.</w:t>
      </w:r>
    </w:p>
    <w:p w:rsidR="00347736" w:rsidRPr="00937C1B" w:rsidRDefault="00347736" w:rsidP="00347736">
      <w:pPr>
        <w:pStyle w:val="a9"/>
        <w:numPr>
          <w:ilvl w:val="0"/>
          <w:numId w:val="28"/>
        </w:numPr>
        <w:spacing w:after="0"/>
        <w:ind w:left="0" w:firstLine="698"/>
        <w:jc w:val="both"/>
        <w:rPr>
          <w:rFonts w:ascii="Open Sans" w:hAnsi="Open Sans" w:cs="Open Sans"/>
          <w:sz w:val="24"/>
          <w:szCs w:val="24"/>
        </w:rPr>
      </w:pPr>
      <w:r w:rsidRPr="00937C1B">
        <w:rPr>
          <w:rFonts w:ascii="Open Sans" w:hAnsi="Open Sans" w:cs="Open Sans"/>
          <w:sz w:val="24"/>
          <w:szCs w:val="24"/>
        </w:rPr>
        <w:t>Інвентаризація мережі шкіл та закладів професійної освіти для проектування мережі закладів III рівня (профільної школи).</w:t>
      </w:r>
    </w:p>
    <w:p w:rsidR="00347736" w:rsidRPr="00937C1B" w:rsidRDefault="00347736" w:rsidP="00347736">
      <w:pPr>
        <w:pStyle w:val="a9"/>
        <w:numPr>
          <w:ilvl w:val="0"/>
          <w:numId w:val="28"/>
        </w:numPr>
        <w:spacing w:after="0"/>
        <w:ind w:left="0" w:firstLine="698"/>
        <w:jc w:val="both"/>
        <w:rPr>
          <w:rFonts w:ascii="Open Sans" w:hAnsi="Open Sans" w:cs="Open Sans"/>
          <w:sz w:val="24"/>
          <w:szCs w:val="24"/>
        </w:rPr>
      </w:pPr>
      <w:r w:rsidRPr="00937C1B">
        <w:rPr>
          <w:rFonts w:ascii="Open Sans" w:hAnsi="Open Sans" w:cs="Open Sans"/>
          <w:sz w:val="24"/>
          <w:szCs w:val="24"/>
        </w:rPr>
        <w:t>Забезпечення якісного вивчення іноземних мов у старшій школі відповідно до Стратегії сталого розвитку «Україна-2020».</w:t>
      </w:r>
    </w:p>
    <w:p w:rsidR="00347736" w:rsidRPr="00937C1B" w:rsidRDefault="00347736" w:rsidP="00347736">
      <w:pPr>
        <w:pStyle w:val="a9"/>
        <w:numPr>
          <w:ilvl w:val="0"/>
          <w:numId w:val="28"/>
        </w:numPr>
        <w:spacing w:after="0"/>
        <w:ind w:left="0" w:firstLine="698"/>
        <w:jc w:val="both"/>
        <w:rPr>
          <w:rFonts w:ascii="Open Sans" w:hAnsi="Open Sans" w:cs="Open Sans"/>
          <w:sz w:val="24"/>
          <w:szCs w:val="24"/>
        </w:rPr>
      </w:pPr>
      <w:r w:rsidRPr="00937C1B">
        <w:rPr>
          <w:rFonts w:ascii="Open Sans" w:hAnsi="Open Sans" w:cs="Open Sans"/>
          <w:sz w:val="24"/>
          <w:szCs w:val="24"/>
        </w:rPr>
        <w:t>Формування мережі опорних шкіл базового рівня.</w:t>
      </w:r>
    </w:p>
    <w:p w:rsidR="00347736" w:rsidRPr="00937C1B" w:rsidRDefault="00347736" w:rsidP="00347736">
      <w:pPr>
        <w:pStyle w:val="a9"/>
        <w:numPr>
          <w:ilvl w:val="0"/>
          <w:numId w:val="28"/>
        </w:numPr>
        <w:spacing w:after="0"/>
        <w:ind w:left="0" w:firstLine="698"/>
        <w:jc w:val="both"/>
        <w:rPr>
          <w:rFonts w:ascii="Open Sans" w:hAnsi="Open Sans" w:cs="Open Sans"/>
          <w:sz w:val="24"/>
          <w:szCs w:val="24"/>
        </w:rPr>
      </w:pPr>
      <w:r w:rsidRPr="00937C1B">
        <w:rPr>
          <w:rFonts w:ascii="Open Sans" w:hAnsi="Open Sans" w:cs="Open Sans"/>
          <w:sz w:val="24"/>
          <w:szCs w:val="24"/>
        </w:rPr>
        <w:t>Створення професійних стандартів педагогічної діяльності в початковій та середній школах.</w:t>
      </w:r>
    </w:p>
    <w:p w:rsidR="00347736" w:rsidRPr="00937C1B" w:rsidRDefault="00347736" w:rsidP="00347736">
      <w:pPr>
        <w:pStyle w:val="a9"/>
        <w:numPr>
          <w:ilvl w:val="0"/>
          <w:numId w:val="28"/>
        </w:numPr>
        <w:spacing w:after="0"/>
        <w:ind w:left="0" w:firstLine="698"/>
        <w:jc w:val="both"/>
        <w:rPr>
          <w:rFonts w:ascii="Open Sans" w:hAnsi="Open Sans" w:cs="Open Sans"/>
          <w:sz w:val="24"/>
          <w:szCs w:val="24"/>
        </w:rPr>
      </w:pPr>
      <w:r w:rsidRPr="00937C1B">
        <w:rPr>
          <w:rFonts w:ascii="Open Sans" w:hAnsi="Open Sans" w:cs="Open Sans"/>
          <w:sz w:val="24"/>
          <w:szCs w:val="24"/>
        </w:rPr>
        <w:t>Створення мережі установ незалежної сертифікації вчителів.</w:t>
      </w:r>
    </w:p>
    <w:p w:rsidR="00347736" w:rsidRPr="00937C1B" w:rsidRDefault="00347736" w:rsidP="00347736">
      <w:pPr>
        <w:pStyle w:val="a9"/>
        <w:numPr>
          <w:ilvl w:val="0"/>
          <w:numId w:val="28"/>
        </w:numPr>
        <w:spacing w:after="0"/>
        <w:ind w:left="0" w:firstLine="698"/>
        <w:jc w:val="both"/>
        <w:rPr>
          <w:rFonts w:ascii="Open Sans" w:hAnsi="Open Sans" w:cs="Open Sans"/>
          <w:sz w:val="24"/>
          <w:szCs w:val="24"/>
        </w:rPr>
      </w:pPr>
      <w:r w:rsidRPr="00937C1B">
        <w:rPr>
          <w:rFonts w:ascii="Open Sans" w:hAnsi="Open Sans" w:cs="Open Sans"/>
          <w:sz w:val="24"/>
          <w:szCs w:val="24"/>
        </w:rPr>
        <w:t>Створення регіональних органів забезпечення якості освіти.</w:t>
      </w:r>
    </w:p>
    <w:p w:rsidR="00347736" w:rsidRPr="00937C1B" w:rsidRDefault="00347736" w:rsidP="00347736">
      <w:pPr>
        <w:pStyle w:val="a9"/>
        <w:numPr>
          <w:ilvl w:val="0"/>
          <w:numId w:val="28"/>
        </w:numPr>
        <w:spacing w:after="0"/>
        <w:ind w:left="0" w:firstLine="698"/>
        <w:jc w:val="both"/>
        <w:rPr>
          <w:rFonts w:ascii="Open Sans" w:hAnsi="Open Sans" w:cs="Open Sans"/>
          <w:sz w:val="24"/>
          <w:szCs w:val="24"/>
        </w:rPr>
      </w:pPr>
      <w:r w:rsidRPr="00937C1B">
        <w:rPr>
          <w:rFonts w:ascii="Open Sans" w:hAnsi="Open Sans" w:cs="Open Sans"/>
          <w:sz w:val="24"/>
          <w:szCs w:val="24"/>
        </w:rPr>
        <w:t>Формування систем внутрішнього забезпечення якості освіти в школах – 2022 рік.</w:t>
      </w:r>
    </w:p>
    <w:p w:rsidR="00347736" w:rsidRPr="00937C1B" w:rsidRDefault="00347736" w:rsidP="00347736">
      <w:pPr>
        <w:pStyle w:val="a9"/>
        <w:numPr>
          <w:ilvl w:val="0"/>
          <w:numId w:val="28"/>
        </w:numPr>
        <w:spacing w:after="0"/>
        <w:ind w:left="0" w:firstLine="698"/>
        <w:jc w:val="both"/>
        <w:rPr>
          <w:rFonts w:ascii="Open Sans" w:hAnsi="Open Sans" w:cs="Open Sans"/>
          <w:sz w:val="24"/>
          <w:szCs w:val="24"/>
        </w:rPr>
      </w:pPr>
      <w:r w:rsidRPr="00937C1B">
        <w:rPr>
          <w:rFonts w:ascii="Open Sans" w:hAnsi="Open Sans" w:cs="Open Sans"/>
          <w:sz w:val="24"/>
          <w:szCs w:val="24"/>
        </w:rPr>
        <w:t>Створення системи незалежного оцінювання результатів навчання за курс базової школи.</w:t>
      </w:r>
    </w:p>
    <w:p w:rsidR="00347736" w:rsidRPr="00937C1B" w:rsidRDefault="00347736" w:rsidP="00347736">
      <w:pPr>
        <w:pStyle w:val="a9"/>
        <w:numPr>
          <w:ilvl w:val="0"/>
          <w:numId w:val="28"/>
        </w:numPr>
        <w:spacing w:after="0"/>
        <w:ind w:left="0" w:firstLine="698"/>
        <w:jc w:val="both"/>
        <w:rPr>
          <w:rFonts w:ascii="Open Sans" w:hAnsi="Open Sans" w:cs="Open Sans"/>
          <w:sz w:val="24"/>
          <w:szCs w:val="24"/>
        </w:rPr>
      </w:pPr>
      <w:r w:rsidRPr="00937C1B">
        <w:rPr>
          <w:rFonts w:ascii="Open Sans" w:hAnsi="Open Sans" w:cs="Open Sans"/>
          <w:sz w:val="24"/>
          <w:szCs w:val="24"/>
        </w:rPr>
        <w:t>Початок роботи базової школи за новими освітніми стандартами на компетентнісній основі (передбачено проектом Закону України «Про освіту») – 2022 рік.</w:t>
      </w:r>
    </w:p>
    <w:p w:rsidR="00347736" w:rsidRPr="00937C1B" w:rsidRDefault="00347736" w:rsidP="005D13FE">
      <w:pPr>
        <w:spacing w:after="0"/>
        <w:ind w:firstLine="709"/>
        <w:jc w:val="both"/>
        <w:rPr>
          <w:rFonts w:ascii="Open Sans" w:hAnsi="Open Sans" w:cs="Open Sans"/>
          <w:sz w:val="24"/>
          <w:szCs w:val="24"/>
        </w:rPr>
      </w:pPr>
      <w:r w:rsidRPr="00937C1B">
        <w:rPr>
          <w:rFonts w:ascii="Open Sans" w:hAnsi="Open Sans" w:cs="Open Sans"/>
          <w:b/>
          <w:i/>
          <w:sz w:val="24"/>
          <w:szCs w:val="24"/>
        </w:rPr>
        <w:t>Третя фаза (2023-2029 рр.)</w:t>
      </w:r>
      <w:r w:rsidRPr="00937C1B">
        <w:rPr>
          <w:rFonts w:ascii="Open Sans" w:hAnsi="Open Sans" w:cs="Open Sans"/>
          <w:sz w:val="24"/>
          <w:szCs w:val="24"/>
        </w:rPr>
        <w:t xml:space="preserve"> передбачатиме:</w:t>
      </w:r>
    </w:p>
    <w:p w:rsidR="00347736" w:rsidRPr="00937C1B" w:rsidRDefault="00347736" w:rsidP="00347736">
      <w:pPr>
        <w:pStyle w:val="a9"/>
        <w:numPr>
          <w:ilvl w:val="0"/>
          <w:numId w:val="29"/>
        </w:numPr>
        <w:spacing w:after="0"/>
        <w:ind w:left="0" w:firstLine="698"/>
        <w:jc w:val="both"/>
        <w:rPr>
          <w:rFonts w:ascii="Open Sans" w:hAnsi="Open Sans" w:cs="Open Sans"/>
          <w:sz w:val="24"/>
          <w:szCs w:val="24"/>
        </w:rPr>
      </w:pPr>
      <w:r w:rsidRPr="00937C1B">
        <w:rPr>
          <w:rFonts w:ascii="Open Sans" w:hAnsi="Open Sans" w:cs="Open Sans"/>
          <w:sz w:val="24"/>
          <w:szCs w:val="24"/>
        </w:rPr>
        <w:t>Розроблення і затвердження стандартів профільної середньої освіти на компетентнісній основі – 2023 рік.</w:t>
      </w:r>
    </w:p>
    <w:p w:rsidR="00347736" w:rsidRPr="00937C1B" w:rsidRDefault="00347736" w:rsidP="00347736">
      <w:pPr>
        <w:pStyle w:val="a9"/>
        <w:numPr>
          <w:ilvl w:val="0"/>
          <w:numId w:val="29"/>
        </w:numPr>
        <w:spacing w:after="0"/>
        <w:ind w:left="0" w:firstLine="698"/>
        <w:jc w:val="both"/>
        <w:rPr>
          <w:rFonts w:ascii="Open Sans" w:hAnsi="Open Sans" w:cs="Open Sans"/>
          <w:sz w:val="24"/>
          <w:szCs w:val="24"/>
        </w:rPr>
      </w:pPr>
      <w:r w:rsidRPr="00937C1B">
        <w:rPr>
          <w:rFonts w:ascii="Open Sans" w:hAnsi="Open Sans" w:cs="Open Sans"/>
          <w:sz w:val="24"/>
          <w:szCs w:val="24"/>
        </w:rPr>
        <w:t>Формування мережі закладів III рівня (профільної школи) – не пізніше 2025 року.</w:t>
      </w:r>
    </w:p>
    <w:p w:rsidR="00347736" w:rsidRPr="00937C1B" w:rsidRDefault="00347736" w:rsidP="00347736">
      <w:pPr>
        <w:pStyle w:val="a9"/>
        <w:numPr>
          <w:ilvl w:val="0"/>
          <w:numId w:val="29"/>
        </w:numPr>
        <w:spacing w:after="0"/>
        <w:ind w:left="0" w:firstLine="698"/>
        <w:jc w:val="both"/>
        <w:rPr>
          <w:rFonts w:ascii="Open Sans" w:hAnsi="Open Sans" w:cs="Open Sans"/>
          <w:sz w:val="24"/>
          <w:szCs w:val="24"/>
        </w:rPr>
      </w:pPr>
      <w:r w:rsidRPr="00937C1B">
        <w:rPr>
          <w:rFonts w:ascii="Open Sans" w:hAnsi="Open Sans" w:cs="Open Sans"/>
          <w:sz w:val="24"/>
          <w:szCs w:val="24"/>
        </w:rPr>
        <w:t>Створення системи незалежного оцінювання професійних кваліфікацій випускників професійного профілю старшої школи.</w:t>
      </w:r>
    </w:p>
    <w:p w:rsidR="00347736" w:rsidRPr="00937C1B" w:rsidRDefault="00347736" w:rsidP="00347736">
      <w:pPr>
        <w:pStyle w:val="a9"/>
        <w:numPr>
          <w:ilvl w:val="0"/>
          <w:numId w:val="29"/>
        </w:numPr>
        <w:spacing w:after="0"/>
        <w:ind w:left="0" w:firstLine="698"/>
        <w:jc w:val="both"/>
        <w:rPr>
          <w:rFonts w:ascii="Open Sans" w:hAnsi="Open Sans" w:cs="Open Sans"/>
          <w:sz w:val="24"/>
          <w:szCs w:val="24"/>
        </w:rPr>
      </w:pPr>
      <w:r w:rsidRPr="00937C1B">
        <w:rPr>
          <w:rFonts w:ascii="Open Sans" w:hAnsi="Open Sans" w:cs="Open Sans"/>
          <w:sz w:val="24"/>
          <w:szCs w:val="24"/>
        </w:rPr>
        <w:lastRenderedPageBreak/>
        <w:t>Початок роботи профільної школи за новими освітніми стандартами на компетентнісній основі (передбачено проектом Закону України «Про освіту») – не пізніше 2027 року. На цій основі створення передумов для скорочення тривалості (навантаження) бакалаврських програм вищої освіти в середньому на 45 кредитів.</w:t>
      </w:r>
    </w:p>
    <w:p w:rsidR="00347736" w:rsidRPr="00937C1B" w:rsidRDefault="00347736" w:rsidP="00347736">
      <w:pPr>
        <w:pStyle w:val="a9"/>
        <w:numPr>
          <w:ilvl w:val="0"/>
          <w:numId w:val="29"/>
        </w:numPr>
        <w:spacing w:after="0"/>
        <w:ind w:left="0" w:firstLine="698"/>
        <w:jc w:val="both"/>
        <w:rPr>
          <w:rFonts w:ascii="Open Sans" w:hAnsi="Open Sans" w:cs="Open Sans"/>
          <w:sz w:val="24"/>
          <w:szCs w:val="24"/>
        </w:rPr>
      </w:pPr>
      <w:r w:rsidRPr="00937C1B">
        <w:rPr>
          <w:rFonts w:ascii="Open Sans" w:hAnsi="Open Sans" w:cs="Open Sans"/>
          <w:sz w:val="24"/>
          <w:szCs w:val="24"/>
        </w:rPr>
        <w:t>Перший дванадцятий клас Нової школи – не пізніше 2029 року.</w:t>
      </w:r>
    </w:p>
    <w:p w:rsidR="00347736" w:rsidRPr="00937C1B" w:rsidRDefault="00347736" w:rsidP="005D13FE">
      <w:pPr>
        <w:spacing w:after="0"/>
        <w:ind w:firstLine="709"/>
        <w:jc w:val="both"/>
        <w:rPr>
          <w:rFonts w:ascii="Open Sans" w:hAnsi="Open Sans" w:cs="Open Sans"/>
          <w:sz w:val="24"/>
          <w:szCs w:val="24"/>
        </w:rPr>
      </w:pPr>
    </w:p>
    <w:p w:rsidR="00347736" w:rsidRPr="00937C1B" w:rsidRDefault="00347736" w:rsidP="00347736">
      <w:pPr>
        <w:spacing w:after="0"/>
        <w:ind w:firstLine="709"/>
        <w:jc w:val="center"/>
        <w:rPr>
          <w:rFonts w:ascii="Open Sans" w:hAnsi="Open Sans" w:cs="Open Sans"/>
          <w:b/>
          <w:sz w:val="28"/>
          <w:szCs w:val="28"/>
        </w:rPr>
      </w:pPr>
      <w:r w:rsidRPr="00937C1B">
        <w:rPr>
          <w:rFonts w:ascii="Open Sans" w:hAnsi="Open Sans" w:cs="Open Sans"/>
          <w:b/>
          <w:sz w:val="28"/>
          <w:szCs w:val="28"/>
        </w:rPr>
        <w:t>3.2. Концепція «Нової української школи»</w:t>
      </w:r>
    </w:p>
    <w:p w:rsidR="00347736" w:rsidRPr="00937C1B" w:rsidRDefault="00347736" w:rsidP="005D13FE">
      <w:pPr>
        <w:spacing w:after="0"/>
        <w:ind w:firstLine="709"/>
        <w:jc w:val="both"/>
        <w:rPr>
          <w:rFonts w:ascii="Open Sans" w:hAnsi="Open Sans" w:cs="Open Sans"/>
          <w:sz w:val="24"/>
          <w:szCs w:val="24"/>
        </w:rPr>
      </w:pPr>
    </w:p>
    <w:p w:rsidR="00347736" w:rsidRPr="00937C1B" w:rsidRDefault="004001C0" w:rsidP="00347736">
      <w:pPr>
        <w:spacing w:after="0"/>
        <w:ind w:firstLine="709"/>
        <w:jc w:val="right"/>
        <w:rPr>
          <w:rFonts w:ascii="Open Sans" w:hAnsi="Open Sans" w:cs="Open Sans"/>
          <w:i/>
          <w:sz w:val="24"/>
          <w:szCs w:val="24"/>
        </w:rPr>
      </w:pPr>
      <w:r w:rsidRPr="00937C1B">
        <w:rPr>
          <w:rFonts w:ascii="Open Sans" w:hAnsi="Open Sans" w:cs="Open Sans"/>
          <w:i/>
          <w:sz w:val="24"/>
          <w:szCs w:val="24"/>
        </w:rPr>
        <w:t>«</w:t>
      </w:r>
      <w:r w:rsidR="00347736" w:rsidRPr="00937C1B">
        <w:rPr>
          <w:rFonts w:ascii="Open Sans" w:hAnsi="Open Sans" w:cs="Open Sans"/>
          <w:i/>
          <w:sz w:val="24"/>
          <w:szCs w:val="24"/>
        </w:rPr>
        <w:t>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r w:rsidRPr="00937C1B">
        <w:rPr>
          <w:rFonts w:ascii="Open Sans" w:hAnsi="Open Sans" w:cs="Open Sans"/>
          <w:i/>
          <w:sz w:val="24"/>
          <w:szCs w:val="24"/>
        </w:rPr>
        <w:t>»</w:t>
      </w:r>
    </w:p>
    <w:p w:rsidR="00347736" w:rsidRPr="00937C1B" w:rsidRDefault="00347736" w:rsidP="00347736">
      <w:pPr>
        <w:spacing w:after="0"/>
        <w:ind w:firstLine="709"/>
        <w:jc w:val="right"/>
        <w:rPr>
          <w:rFonts w:ascii="Open Sans" w:hAnsi="Open Sans" w:cs="Open Sans"/>
          <w:sz w:val="24"/>
          <w:szCs w:val="24"/>
        </w:rPr>
      </w:pPr>
      <w:r w:rsidRPr="00937C1B">
        <w:rPr>
          <w:rFonts w:ascii="Open Sans" w:hAnsi="Open Sans" w:cs="Open Sans"/>
          <w:sz w:val="24"/>
          <w:szCs w:val="24"/>
        </w:rPr>
        <w:t>Проект ЗУ «Про освіту» №3491-д від 04.04.2016</w:t>
      </w:r>
    </w:p>
    <w:p w:rsidR="00347736" w:rsidRPr="00937C1B" w:rsidRDefault="00347736" w:rsidP="00347736">
      <w:pPr>
        <w:spacing w:after="0"/>
        <w:ind w:firstLine="709"/>
        <w:jc w:val="right"/>
        <w:rPr>
          <w:rFonts w:ascii="Open Sans" w:hAnsi="Open Sans" w:cs="Open Sans"/>
          <w:sz w:val="24"/>
          <w:szCs w:val="24"/>
        </w:rPr>
      </w:pPr>
    </w:p>
    <w:p w:rsidR="00347736" w:rsidRPr="00937C1B" w:rsidRDefault="00347736" w:rsidP="00347736">
      <w:pPr>
        <w:spacing w:after="0"/>
        <w:ind w:firstLine="709"/>
        <w:jc w:val="both"/>
        <w:rPr>
          <w:rFonts w:ascii="Open Sans" w:hAnsi="Open Sans" w:cs="Open Sans"/>
          <w:sz w:val="24"/>
          <w:szCs w:val="24"/>
        </w:rPr>
      </w:pPr>
      <w:r w:rsidRPr="00937C1B">
        <w:rPr>
          <w:rFonts w:ascii="Open Sans" w:hAnsi="Open Sans" w:cs="Open Sans"/>
          <w:sz w:val="24"/>
          <w:szCs w:val="24"/>
        </w:rPr>
        <w:t>Центральне місце в системі освіти належить середній школі. На відміну від університету,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r w:rsidR="00285689" w:rsidRPr="00937C1B">
        <w:rPr>
          <w:rFonts w:ascii="Open Sans" w:hAnsi="Open Sans" w:cs="Open Sans"/>
          <w:sz w:val="24"/>
          <w:szCs w:val="24"/>
        </w:rPr>
        <w:t xml:space="preserve"> (рис. 2)</w:t>
      </w:r>
      <w:r w:rsidRPr="00937C1B">
        <w:rPr>
          <w:rFonts w:ascii="Open Sans" w:hAnsi="Open Sans" w:cs="Open Sans"/>
          <w:sz w:val="24"/>
          <w:szCs w:val="24"/>
        </w:rPr>
        <w:t>.</w:t>
      </w:r>
    </w:p>
    <w:p w:rsidR="007122A9" w:rsidRPr="00937C1B" w:rsidRDefault="00233C81" w:rsidP="005D13FE">
      <w:pPr>
        <w:spacing w:after="0"/>
        <w:ind w:firstLine="709"/>
        <w:jc w:val="both"/>
        <w:rPr>
          <w:rFonts w:ascii="Open Sans" w:hAnsi="Open Sans" w:cs="Open Sans"/>
          <w:sz w:val="24"/>
          <w:szCs w:val="24"/>
        </w:rPr>
      </w:pPr>
      <w:r w:rsidRPr="00937C1B">
        <w:rPr>
          <w:rFonts w:ascii="Open Sans" w:hAnsi="Open Sans" w:cs="Open Sans"/>
          <w:sz w:val="24"/>
          <w:szCs w:val="24"/>
        </w:rPr>
        <w:t>Наскрізне застосування інформаційно-комунікаційних технологій в освітньому процесі та управлінні закладами освіти і системою освіти має стати інструментом забезпечення успіху нової української школи. Запровадження ІКТ в освітній галузі має перейти від одноразових проектів у системний процес, який охоплює всі види діяльності. ІКТ суттєво розширять можливості педагога, оптимізують управлінські процеси, таким чином формуючи в учня важливі для нашого сторіччя технологічні компетентності.</w:t>
      </w:r>
    </w:p>
    <w:p w:rsidR="00993DC9" w:rsidRPr="00937C1B" w:rsidRDefault="00993DC9" w:rsidP="005D13FE">
      <w:pPr>
        <w:spacing w:after="0"/>
        <w:ind w:firstLine="709"/>
        <w:jc w:val="both"/>
        <w:rPr>
          <w:rFonts w:ascii="Open Sans" w:hAnsi="Open Sans" w:cs="Open Sans"/>
          <w:sz w:val="24"/>
          <w:szCs w:val="24"/>
        </w:rPr>
      </w:pPr>
    </w:p>
    <w:p w:rsidR="00285689" w:rsidRPr="00937C1B" w:rsidRDefault="00285689" w:rsidP="005D13FE">
      <w:pPr>
        <w:spacing w:after="0"/>
        <w:ind w:firstLine="709"/>
        <w:jc w:val="both"/>
        <w:rPr>
          <w:rFonts w:ascii="Open Sans" w:hAnsi="Open Sans" w:cs="Open Sans"/>
          <w:sz w:val="24"/>
          <w:szCs w:val="24"/>
        </w:rPr>
      </w:pPr>
      <w:r w:rsidRPr="00937C1B">
        <w:rPr>
          <w:rFonts w:ascii="Open Sans" w:hAnsi="Open Sans" w:cs="Open Sans"/>
          <w:noProof/>
          <w:sz w:val="24"/>
          <w:szCs w:val="24"/>
          <w:lang w:eastAsia="uk-UA"/>
        </w:rPr>
        <w:lastRenderedPageBreak/>
        <w:drawing>
          <wp:inline distT="0" distB="0" distL="0" distR="0">
            <wp:extent cx="5486400" cy="3743325"/>
            <wp:effectExtent l="7620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93DC9" w:rsidRPr="00937C1B" w:rsidRDefault="00993DC9" w:rsidP="00993DC9">
      <w:pPr>
        <w:spacing w:after="0"/>
        <w:ind w:firstLine="709"/>
        <w:jc w:val="center"/>
        <w:rPr>
          <w:rFonts w:ascii="Open Sans" w:hAnsi="Open Sans" w:cs="Open Sans"/>
          <w:b/>
          <w:sz w:val="24"/>
          <w:szCs w:val="24"/>
        </w:rPr>
      </w:pPr>
      <w:r w:rsidRPr="00937C1B">
        <w:rPr>
          <w:rFonts w:ascii="Open Sans" w:hAnsi="Open Sans" w:cs="Open Sans"/>
          <w:b/>
          <w:sz w:val="24"/>
          <w:szCs w:val="24"/>
        </w:rPr>
        <w:t>Рис. 2. Який він -  сучасний випускник нової школи?</w:t>
      </w:r>
    </w:p>
    <w:p w:rsidR="00993DC9" w:rsidRPr="00937C1B" w:rsidRDefault="00993DC9" w:rsidP="00993DC9">
      <w:pPr>
        <w:spacing w:after="0"/>
        <w:ind w:firstLine="709"/>
        <w:jc w:val="center"/>
        <w:rPr>
          <w:rFonts w:ascii="Open Sans" w:hAnsi="Open Sans" w:cs="Open Sans"/>
          <w:sz w:val="24"/>
          <w:szCs w:val="24"/>
        </w:rPr>
      </w:pPr>
    </w:p>
    <w:p w:rsidR="00233C81" w:rsidRPr="00937C1B" w:rsidRDefault="00233C81"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Яка вона - </w:t>
      </w:r>
      <w:r w:rsidRPr="00937C1B">
        <w:rPr>
          <w:rFonts w:ascii="Open Sans" w:hAnsi="Open Sans" w:cs="Open Sans"/>
          <w:b/>
          <w:i/>
          <w:sz w:val="24"/>
          <w:szCs w:val="24"/>
        </w:rPr>
        <w:t>формула нової школи</w:t>
      </w:r>
      <w:r w:rsidRPr="00937C1B">
        <w:rPr>
          <w:rFonts w:ascii="Open Sans" w:hAnsi="Open Sans" w:cs="Open Sans"/>
          <w:sz w:val="24"/>
          <w:szCs w:val="24"/>
        </w:rPr>
        <w:t>? Давайте розглянемо її більш детально.</w:t>
      </w:r>
    </w:p>
    <w:p w:rsidR="00233C81" w:rsidRPr="00937C1B" w:rsidRDefault="00233C81" w:rsidP="005D13FE">
      <w:pPr>
        <w:spacing w:after="0"/>
        <w:ind w:firstLine="709"/>
        <w:jc w:val="both"/>
        <w:rPr>
          <w:rFonts w:ascii="Open Sans" w:hAnsi="Open Sans" w:cs="Open Sans"/>
          <w:sz w:val="24"/>
          <w:szCs w:val="24"/>
        </w:rPr>
      </w:pPr>
    </w:p>
    <w:p w:rsidR="00233C81" w:rsidRPr="00937C1B" w:rsidRDefault="00233C81" w:rsidP="005D13FE">
      <w:pPr>
        <w:spacing w:after="0"/>
        <w:ind w:firstLine="709"/>
        <w:jc w:val="both"/>
        <w:rPr>
          <w:rFonts w:ascii="Open Sans" w:hAnsi="Open Sans" w:cs="Open Sans"/>
          <w:sz w:val="24"/>
          <w:szCs w:val="24"/>
        </w:rPr>
      </w:pPr>
      <w:r w:rsidRPr="00937C1B">
        <w:rPr>
          <w:rFonts w:ascii="Open Sans" w:hAnsi="Open Sans" w:cs="Open Sans"/>
          <w:b/>
          <w:i/>
          <w:sz w:val="24"/>
          <w:szCs w:val="24"/>
          <w:u w:val="single"/>
        </w:rPr>
        <w:t>Першою складовою виділяють ключові компетентності для життя</w:t>
      </w:r>
      <w:r w:rsidRPr="00937C1B">
        <w:rPr>
          <w:rFonts w:ascii="Open Sans" w:hAnsi="Open Sans" w:cs="Open Sans"/>
          <w:sz w:val="24"/>
          <w:szCs w:val="24"/>
        </w:rPr>
        <w:t>.</w:t>
      </w:r>
    </w:p>
    <w:p w:rsidR="00233C81" w:rsidRPr="00937C1B" w:rsidRDefault="00233C81" w:rsidP="005D13FE">
      <w:pPr>
        <w:spacing w:after="0"/>
        <w:ind w:firstLine="709"/>
        <w:jc w:val="both"/>
        <w:rPr>
          <w:rFonts w:ascii="Open Sans" w:hAnsi="Open Sans" w:cs="Open Sans"/>
          <w:sz w:val="24"/>
          <w:szCs w:val="24"/>
        </w:rPr>
      </w:pPr>
      <w:r w:rsidRPr="00937C1B">
        <w:rPr>
          <w:rFonts w:ascii="Open Sans" w:hAnsi="Open Sans" w:cs="Open Sans"/>
          <w:sz w:val="24"/>
          <w:szCs w:val="24"/>
        </w:rPr>
        <w:t>Сучасний світ складний. Дитині недостатньо дати лише знання. Ще важливо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Нові освітні стандарти будуть ґрунтуватися на «Рекомендаціях Європейського Парламенту та Ради Європи щодо формування ключових компетентностей освіти впродовж життя» від 18.12.2006 року, але не обмежуватимуться ними.</w:t>
      </w:r>
    </w:p>
    <w:p w:rsidR="00233C81" w:rsidRPr="00937C1B" w:rsidRDefault="00233C81" w:rsidP="005D13FE">
      <w:pPr>
        <w:spacing w:after="0"/>
        <w:ind w:firstLine="709"/>
        <w:jc w:val="both"/>
        <w:rPr>
          <w:rFonts w:ascii="Open Sans" w:hAnsi="Open Sans" w:cs="Open Sans"/>
          <w:sz w:val="24"/>
          <w:szCs w:val="24"/>
        </w:rPr>
      </w:pPr>
      <w:r w:rsidRPr="00937C1B">
        <w:rPr>
          <w:rFonts w:ascii="Open Sans" w:hAnsi="Open Sans" w:cs="Open Sans"/>
          <w:b/>
          <w:i/>
          <w:sz w:val="24"/>
          <w:szCs w:val="24"/>
        </w:rPr>
        <w:t>Компетентність</w:t>
      </w:r>
      <w:r w:rsidRPr="00937C1B">
        <w:rPr>
          <w:rFonts w:ascii="Open Sans" w:hAnsi="Open Sans" w:cs="Open Sans"/>
          <w:sz w:val="24"/>
          <w:szCs w:val="24"/>
        </w:rPr>
        <w:t xml:space="preserve"> –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подальшу навчальну діяльність.</w:t>
      </w:r>
    </w:p>
    <w:p w:rsidR="00233C81" w:rsidRPr="00937C1B" w:rsidRDefault="00233C81" w:rsidP="005D13FE">
      <w:pPr>
        <w:spacing w:after="0"/>
        <w:ind w:firstLine="709"/>
        <w:jc w:val="both"/>
        <w:rPr>
          <w:rFonts w:ascii="Open Sans" w:hAnsi="Open Sans" w:cs="Open Sans"/>
          <w:sz w:val="24"/>
          <w:szCs w:val="24"/>
        </w:rPr>
      </w:pPr>
      <w:r w:rsidRPr="00937C1B">
        <w:rPr>
          <w:rFonts w:ascii="Open Sans" w:hAnsi="Open Sans" w:cs="Open Sans"/>
          <w:b/>
          <w:i/>
          <w:sz w:val="24"/>
          <w:szCs w:val="24"/>
        </w:rPr>
        <w:t>Ключові компетентності</w:t>
      </w:r>
      <w:r w:rsidRPr="00937C1B">
        <w:rPr>
          <w:rFonts w:ascii="Open Sans" w:hAnsi="Open Sans" w:cs="Open Sans"/>
          <w:sz w:val="24"/>
          <w:szCs w:val="24"/>
        </w:rPr>
        <w:t xml:space="preserve">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w:t>
      </w:r>
    </w:p>
    <w:p w:rsidR="00233C81" w:rsidRPr="00937C1B" w:rsidRDefault="00233C81"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Нова українська школа виділяє </w:t>
      </w:r>
      <w:r w:rsidRPr="00937C1B">
        <w:rPr>
          <w:rFonts w:ascii="Open Sans" w:hAnsi="Open Sans" w:cs="Open Sans"/>
          <w:i/>
          <w:sz w:val="24"/>
          <w:szCs w:val="24"/>
        </w:rPr>
        <w:t>десять ключових компетентностей</w:t>
      </w:r>
      <w:r w:rsidRPr="00937C1B">
        <w:rPr>
          <w:rFonts w:ascii="Open Sans" w:hAnsi="Open Sans" w:cs="Open Sans"/>
          <w:sz w:val="24"/>
          <w:szCs w:val="24"/>
        </w:rPr>
        <w:t>:</w:t>
      </w:r>
    </w:p>
    <w:p w:rsidR="00233C81" w:rsidRPr="00937C1B" w:rsidRDefault="00233C81" w:rsidP="00233C81">
      <w:pPr>
        <w:pStyle w:val="a9"/>
        <w:numPr>
          <w:ilvl w:val="0"/>
          <w:numId w:val="30"/>
        </w:numPr>
        <w:spacing w:after="0"/>
        <w:ind w:left="0" w:firstLine="709"/>
        <w:jc w:val="both"/>
        <w:rPr>
          <w:rFonts w:ascii="Open Sans" w:hAnsi="Open Sans" w:cs="Open Sans"/>
          <w:sz w:val="24"/>
          <w:szCs w:val="24"/>
        </w:rPr>
      </w:pPr>
      <w:r w:rsidRPr="00937C1B">
        <w:rPr>
          <w:rFonts w:ascii="Open Sans" w:hAnsi="Open Sans" w:cs="Open Sans"/>
          <w:i/>
          <w:sz w:val="24"/>
          <w:szCs w:val="24"/>
          <w:u w:val="single"/>
        </w:rPr>
        <w:lastRenderedPageBreak/>
        <w:t>Спілкування державною (і рідною у разі відмінності) мовами</w:t>
      </w:r>
      <w:r w:rsidRPr="00937C1B">
        <w:rPr>
          <w:rFonts w:ascii="Open Sans" w:hAnsi="Open Sans" w:cs="Open Sans"/>
          <w:sz w:val="24"/>
          <w:szCs w:val="24"/>
        </w:rPr>
        <w:t>.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C95893" w:rsidRPr="00937C1B" w:rsidRDefault="00233C81" w:rsidP="00233C81">
      <w:pPr>
        <w:pStyle w:val="a9"/>
        <w:numPr>
          <w:ilvl w:val="0"/>
          <w:numId w:val="30"/>
        </w:numPr>
        <w:spacing w:after="0"/>
        <w:ind w:left="0" w:firstLine="709"/>
        <w:jc w:val="both"/>
        <w:rPr>
          <w:rFonts w:ascii="Open Sans" w:hAnsi="Open Sans" w:cs="Open Sans"/>
          <w:sz w:val="24"/>
          <w:szCs w:val="24"/>
        </w:rPr>
      </w:pPr>
      <w:r w:rsidRPr="00937C1B">
        <w:rPr>
          <w:rFonts w:ascii="Open Sans" w:hAnsi="Open Sans" w:cs="Open Sans"/>
          <w:i/>
          <w:sz w:val="24"/>
          <w:szCs w:val="24"/>
          <w:u w:val="single"/>
        </w:rPr>
        <w:t>Основні компетентності у природничих науках і технологіях</w:t>
      </w:r>
      <w:r w:rsidRPr="00937C1B">
        <w:rPr>
          <w:rFonts w:ascii="Open Sans" w:hAnsi="Open Sans" w:cs="Open Sans"/>
          <w:sz w:val="24"/>
          <w:szCs w:val="24"/>
        </w:rPr>
        <w:t>. Наукове розумін</w:t>
      </w:r>
      <w:r w:rsidR="00C95893" w:rsidRPr="00937C1B">
        <w:rPr>
          <w:rFonts w:ascii="Open Sans" w:hAnsi="Open Sans" w:cs="Open Sans"/>
          <w:sz w:val="24"/>
          <w:szCs w:val="24"/>
        </w:rPr>
        <w:t>ня природи і сучасних техноло</w:t>
      </w:r>
      <w:r w:rsidRPr="00937C1B">
        <w:rPr>
          <w:rFonts w:ascii="Open Sans" w:hAnsi="Open Sans" w:cs="Open Sans"/>
          <w:sz w:val="24"/>
          <w:szCs w:val="24"/>
        </w:rPr>
        <w:t>гій, а також здатність застосовувати його в практичній діяльності. Уміння зас</w:t>
      </w:r>
      <w:r w:rsidR="00C95893" w:rsidRPr="00937C1B">
        <w:rPr>
          <w:rFonts w:ascii="Open Sans" w:hAnsi="Open Sans" w:cs="Open Sans"/>
          <w:sz w:val="24"/>
          <w:szCs w:val="24"/>
        </w:rPr>
        <w:t>тосовувати науковий метод, спо</w:t>
      </w:r>
      <w:r w:rsidRPr="00937C1B">
        <w:rPr>
          <w:rFonts w:ascii="Open Sans" w:hAnsi="Open Sans" w:cs="Open Sans"/>
          <w:sz w:val="24"/>
          <w:szCs w:val="24"/>
        </w:rPr>
        <w:t>стерігати, аналізувати, формулювати гіпотез</w:t>
      </w:r>
      <w:r w:rsidR="00C95893" w:rsidRPr="00937C1B">
        <w:rPr>
          <w:rFonts w:ascii="Open Sans" w:hAnsi="Open Sans" w:cs="Open Sans"/>
          <w:sz w:val="24"/>
          <w:szCs w:val="24"/>
        </w:rPr>
        <w:t>и, збирати дані, проводити екс</w:t>
      </w:r>
      <w:r w:rsidRPr="00937C1B">
        <w:rPr>
          <w:rFonts w:ascii="Open Sans" w:hAnsi="Open Sans" w:cs="Open Sans"/>
          <w:sz w:val="24"/>
          <w:szCs w:val="24"/>
        </w:rPr>
        <w:t>пери</w:t>
      </w:r>
      <w:r w:rsidR="00C95893" w:rsidRPr="00937C1B">
        <w:rPr>
          <w:rFonts w:ascii="Open Sans" w:hAnsi="Open Sans" w:cs="Open Sans"/>
          <w:sz w:val="24"/>
          <w:szCs w:val="24"/>
        </w:rPr>
        <w:t>менти, аналізувати результати.</w:t>
      </w:r>
    </w:p>
    <w:p w:rsidR="00C95893" w:rsidRPr="00937C1B" w:rsidRDefault="00C95893" w:rsidP="00233C81">
      <w:pPr>
        <w:pStyle w:val="a9"/>
        <w:numPr>
          <w:ilvl w:val="0"/>
          <w:numId w:val="30"/>
        </w:numPr>
        <w:spacing w:after="0"/>
        <w:ind w:left="0" w:firstLine="709"/>
        <w:jc w:val="both"/>
        <w:rPr>
          <w:rFonts w:ascii="Open Sans" w:hAnsi="Open Sans" w:cs="Open Sans"/>
          <w:sz w:val="24"/>
          <w:szCs w:val="24"/>
        </w:rPr>
      </w:pPr>
      <w:r w:rsidRPr="00937C1B">
        <w:rPr>
          <w:rFonts w:ascii="Open Sans" w:hAnsi="Open Sans" w:cs="Open Sans"/>
          <w:i/>
          <w:sz w:val="24"/>
          <w:szCs w:val="24"/>
          <w:u w:val="single"/>
        </w:rPr>
        <w:t>Інформаційно-цифрова компетент</w:t>
      </w:r>
      <w:r w:rsidR="00233C81" w:rsidRPr="00937C1B">
        <w:rPr>
          <w:rFonts w:ascii="Open Sans" w:hAnsi="Open Sans" w:cs="Open Sans"/>
          <w:i/>
          <w:sz w:val="24"/>
          <w:szCs w:val="24"/>
          <w:u w:val="single"/>
        </w:rPr>
        <w:t>ність</w:t>
      </w:r>
      <w:r w:rsidR="00233C81" w:rsidRPr="00937C1B">
        <w:rPr>
          <w:rFonts w:ascii="Open Sans" w:hAnsi="Open Sans" w:cs="Open Sans"/>
          <w:sz w:val="24"/>
          <w:szCs w:val="24"/>
        </w:rPr>
        <w:t xml:space="preserve"> передбачає впевнене, а водночас крит</w:t>
      </w:r>
      <w:r w:rsidRPr="00937C1B">
        <w:rPr>
          <w:rFonts w:ascii="Open Sans" w:hAnsi="Open Sans" w:cs="Open Sans"/>
          <w:sz w:val="24"/>
          <w:szCs w:val="24"/>
        </w:rPr>
        <w:t>ичне застосування інформаційно-</w:t>
      </w:r>
      <w:r w:rsidR="00233C81" w:rsidRPr="00937C1B">
        <w:rPr>
          <w:rFonts w:ascii="Open Sans" w:hAnsi="Open Sans" w:cs="Open Sans"/>
          <w:sz w:val="24"/>
          <w:szCs w:val="24"/>
        </w:rPr>
        <w:t>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w:t>
      </w:r>
      <w:r w:rsidRPr="00937C1B">
        <w:rPr>
          <w:rFonts w:ascii="Open Sans" w:hAnsi="Open Sans" w:cs="Open Sans"/>
          <w:sz w:val="24"/>
          <w:szCs w:val="24"/>
        </w:rPr>
        <w:t>я, робота з базами даних, нави</w:t>
      </w:r>
      <w:r w:rsidR="00233C81" w:rsidRPr="00937C1B">
        <w:rPr>
          <w:rFonts w:ascii="Open Sans" w:hAnsi="Open Sans" w:cs="Open Sans"/>
          <w:sz w:val="24"/>
          <w:szCs w:val="24"/>
        </w:rPr>
        <w:t>чки бе</w:t>
      </w:r>
      <w:r w:rsidRPr="00937C1B">
        <w:rPr>
          <w:rFonts w:ascii="Open Sans" w:hAnsi="Open Sans" w:cs="Open Sans"/>
          <w:sz w:val="24"/>
          <w:szCs w:val="24"/>
        </w:rPr>
        <w:t>зпеки в інтернеті та кібербезпе</w:t>
      </w:r>
      <w:r w:rsidR="00233C81" w:rsidRPr="00937C1B">
        <w:rPr>
          <w:rFonts w:ascii="Open Sans" w:hAnsi="Open Sans" w:cs="Open Sans"/>
          <w:sz w:val="24"/>
          <w:szCs w:val="24"/>
        </w:rPr>
        <w:t>ці. Ро</w:t>
      </w:r>
      <w:r w:rsidRPr="00937C1B">
        <w:rPr>
          <w:rFonts w:ascii="Open Sans" w:hAnsi="Open Sans" w:cs="Open Sans"/>
          <w:sz w:val="24"/>
          <w:szCs w:val="24"/>
        </w:rPr>
        <w:t>зуміння етики роботи з інформа</w:t>
      </w:r>
      <w:r w:rsidR="00233C81" w:rsidRPr="00937C1B">
        <w:rPr>
          <w:rFonts w:ascii="Open Sans" w:hAnsi="Open Sans" w:cs="Open Sans"/>
          <w:sz w:val="24"/>
          <w:szCs w:val="24"/>
        </w:rPr>
        <w:t xml:space="preserve">цією </w:t>
      </w:r>
      <w:r w:rsidRPr="00937C1B">
        <w:rPr>
          <w:rFonts w:ascii="Open Sans" w:hAnsi="Open Sans" w:cs="Open Sans"/>
          <w:sz w:val="24"/>
          <w:szCs w:val="24"/>
        </w:rPr>
        <w:t>(авторське право, інтелектуальна власність тощо).</w:t>
      </w:r>
    </w:p>
    <w:p w:rsidR="00C95893" w:rsidRPr="00937C1B" w:rsidRDefault="00233C81" w:rsidP="00233C81">
      <w:pPr>
        <w:pStyle w:val="a9"/>
        <w:numPr>
          <w:ilvl w:val="0"/>
          <w:numId w:val="30"/>
        </w:numPr>
        <w:spacing w:after="0"/>
        <w:ind w:left="0" w:firstLine="709"/>
        <w:jc w:val="both"/>
        <w:rPr>
          <w:rFonts w:ascii="Open Sans" w:hAnsi="Open Sans" w:cs="Open Sans"/>
          <w:sz w:val="24"/>
          <w:szCs w:val="24"/>
        </w:rPr>
      </w:pPr>
      <w:r w:rsidRPr="00937C1B">
        <w:rPr>
          <w:rFonts w:ascii="Open Sans" w:hAnsi="Open Sans" w:cs="Open Sans"/>
          <w:i/>
          <w:sz w:val="24"/>
          <w:szCs w:val="24"/>
          <w:u w:val="single"/>
        </w:rPr>
        <w:t>Уміння вчитися впродовж життя</w:t>
      </w:r>
      <w:r w:rsidRPr="00937C1B">
        <w:rPr>
          <w:rFonts w:ascii="Open Sans" w:hAnsi="Open Sans" w:cs="Open Sans"/>
          <w:sz w:val="24"/>
          <w:szCs w:val="24"/>
        </w:rPr>
        <w:t>. Здатн</w:t>
      </w:r>
      <w:r w:rsidR="00C95893" w:rsidRPr="00937C1B">
        <w:rPr>
          <w:rFonts w:ascii="Open Sans" w:hAnsi="Open Sans" w:cs="Open Sans"/>
          <w:sz w:val="24"/>
          <w:szCs w:val="24"/>
        </w:rPr>
        <w:t>ість до пошуку та засвоєння но</w:t>
      </w:r>
      <w:r w:rsidRPr="00937C1B">
        <w:rPr>
          <w:rFonts w:ascii="Open Sans" w:hAnsi="Open Sans" w:cs="Open Sans"/>
          <w:sz w:val="24"/>
          <w:szCs w:val="24"/>
        </w:rPr>
        <w:t>вих зна</w:t>
      </w:r>
      <w:r w:rsidR="00C95893" w:rsidRPr="00937C1B">
        <w:rPr>
          <w:rFonts w:ascii="Open Sans" w:hAnsi="Open Sans" w:cs="Open Sans"/>
          <w:sz w:val="24"/>
          <w:szCs w:val="24"/>
        </w:rPr>
        <w:t>нь, набуття нових вмінь і нави</w:t>
      </w:r>
      <w:r w:rsidRPr="00937C1B">
        <w:rPr>
          <w:rFonts w:ascii="Open Sans" w:hAnsi="Open Sans" w:cs="Open Sans"/>
          <w:sz w:val="24"/>
          <w:szCs w:val="24"/>
        </w:rPr>
        <w:t>чок, органі</w:t>
      </w:r>
      <w:r w:rsidR="00C95893" w:rsidRPr="00937C1B">
        <w:rPr>
          <w:rFonts w:ascii="Open Sans" w:hAnsi="Open Sans" w:cs="Open Sans"/>
          <w:sz w:val="24"/>
          <w:szCs w:val="24"/>
        </w:rPr>
        <w:t>зації навчального процесу (вла</w:t>
      </w:r>
      <w:r w:rsidRPr="00937C1B">
        <w:rPr>
          <w:rFonts w:ascii="Open Sans" w:hAnsi="Open Sans" w:cs="Open Sans"/>
          <w:sz w:val="24"/>
          <w:szCs w:val="24"/>
        </w:rPr>
        <w:t>сного і колективного), зокрема через ефективн</w:t>
      </w:r>
      <w:r w:rsidR="00C95893" w:rsidRPr="00937C1B">
        <w:rPr>
          <w:rFonts w:ascii="Open Sans" w:hAnsi="Open Sans" w:cs="Open Sans"/>
          <w:sz w:val="24"/>
          <w:szCs w:val="24"/>
        </w:rPr>
        <w:t>е керування ресурсами та інфор</w:t>
      </w:r>
      <w:r w:rsidRPr="00937C1B">
        <w:rPr>
          <w:rFonts w:ascii="Open Sans" w:hAnsi="Open Sans" w:cs="Open Sans"/>
          <w:sz w:val="24"/>
          <w:szCs w:val="24"/>
        </w:rPr>
        <w:t>маційними потоками, вміння визначати навчальні цілі та способи їх досягнення, вибуд</w:t>
      </w:r>
      <w:r w:rsidR="00C95893" w:rsidRPr="00937C1B">
        <w:rPr>
          <w:rFonts w:ascii="Open Sans" w:hAnsi="Open Sans" w:cs="Open Sans"/>
          <w:sz w:val="24"/>
          <w:szCs w:val="24"/>
        </w:rPr>
        <w:t>овувати свою освітньо-професій</w:t>
      </w:r>
      <w:r w:rsidRPr="00937C1B">
        <w:rPr>
          <w:rFonts w:ascii="Open Sans" w:hAnsi="Open Sans" w:cs="Open Sans"/>
          <w:sz w:val="24"/>
          <w:szCs w:val="24"/>
        </w:rPr>
        <w:t>ну т</w:t>
      </w:r>
      <w:r w:rsidR="00C95893" w:rsidRPr="00937C1B">
        <w:rPr>
          <w:rFonts w:ascii="Open Sans" w:hAnsi="Open Sans" w:cs="Open Sans"/>
          <w:sz w:val="24"/>
          <w:szCs w:val="24"/>
        </w:rPr>
        <w:t>раєкторію, оцінювати власні ре</w:t>
      </w:r>
      <w:r w:rsidRPr="00937C1B">
        <w:rPr>
          <w:rFonts w:ascii="Open Sans" w:hAnsi="Open Sans" w:cs="Open Sans"/>
          <w:sz w:val="24"/>
          <w:szCs w:val="24"/>
        </w:rPr>
        <w:t>зул</w:t>
      </w:r>
      <w:r w:rsidR="00C95893" w:rsidRPr="00937C1B">
        <w:rPr>
          <w:rFonts w:ascii="Open Sans" w:hAnsi="Open Sans" w:cs="Open Sans"/>
          <w:sz w:val="24"/>
          <w:szCs w:val="24"/>
        </w:rPr>
        <w:t>ьтати навчання, навчатися впродовж життя.</w:t>
      </w:r>
    </w:p>
    <w:p w:rsidR="00C95893" w:rsidRPr="00937C1B" w:rsidRDefault="00233C81" w:rsidP="00233C81">
      <w:pPr>
        <w:pStyle w:val="a9"/>
        <w:numPr>
          <w:ilvl w:val="0"/>
          <w:numId w:val="30"/>
        </w:numPr>
        <w:spacing w:after="0"/>
        <w:ind w:left="0" w:firstLine="709"/>
        <w:jc w:val="both"/>
        <w:rPr>
          <w:rFonts w:ascii="Open Sans" w:hAnsi="Open Sans" w:cs="Open Sans"/>
          <w:sz w:val="24"/>
          <w:szCs w:val="24"/>
        </w:rPr>
      </w:pPr>
      <w:r w:rsidRPr="00937C1B">
        <w:rPr>
          <w:rFonts w:ascii="Open Sans" w:hAnsi="Open Sans" w:cs="Open Sans"/>
          <w:i/>
          <w:sz w:val="24"/>
          <w:szCs w:val="24"/>
          <w:u w:val="single"/>
        </w:rPr>
        <w:t>Спілкування іноземними мовами</w:t>
      </w:r>
      <w:r w:rsidRPr="00937C1B">
        <w:rPr>
          <w:rFonts w:ascii="Open Sans" w:hAnsi="Open Sans" w:cs="Open Sans"/>
          <w:sz w:val="24"/>
          <w:szCs w:val="24"/>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w:t>
      </w:r>
      <w:r w:rsidR="00C95893" w:rsidRPr="00937C1B">
        <w:rPr>
          <w:rFonts w:ascii="Open Sans" w:hAnsi="Open Sans" w:cs="Open Sans"/>
          <w:sz w:val="24"/>
          <w:szCs w:val="24"/>
        </w:rPr>
        <w:t>) у широкому діапазоні соціаль</w:t>
      </w:r>
      <w:r w:rsidRPr="00937C1B">
        <w:rPr>
          <w:rFonts w:ascii="Open Sans" w:hAnsi="Open Sans" w:cs="Open Sans"/>
          <w:sz w:val="24"/>
          <w:szCs w:val="24"/>
        </w:rPr>
        <w:t>них і культурних контекстів. Уміння посере</w:t>
      </w:r>
      <w:r w:rsidR="00C95893" w:rsidRPr="00937C1B">
        <w:rPr>
          <w:rFonts w:ascii="Open Sans" w:hAnsi="Open Sans" w:cs="Open Sans"/>
          <w:sz w:val="24"/>
          <w:szCs w:val="24"/>
        </w:rPr>
        <w:t>дницької діяльності та міжкультурного спілкування.</w:t>
      </w:r>
    </w:p>
    <w:p w:rsidR="00C95893" w:rsidRPr="00937C1B" w:rsidRDefault="00233C81" w:rsidP="00233C81">
      <w:pPr>
        <w:pStyle w:val="a9"/>
        <w:numPr>
          <w:ilvl w:val="0"/>
          <w:numId w:val="30"/>
        </w:numPr>
        <w:spacing w:after="0"/>
        <w:ind w:left="0" w:firstLine="709"/>
        <w:jc w:val="both"/>
        <w:rPr>
          <w:rFonts w:ascii="Open Sans" w:hAnsi="Open Sans" w:cs="Open Sans"/>
          <w:sz w:val="24"/>
          <w:szCs w:val="24"/>
        </w:rPr>
      </w:pPr>
      <w:r w:rsidRPr="00937C1B">
        <w:rPr>
          <w:rFonts w:ascii="Open Sans" w:hAnsi="Open Sans" w:cs="Open Sans"/>
          <w:i/>
          <w:sz w:val="24"/>
          <w:szCs w:val="24"/>
          <w:u w:val="single"/>
        </w:rPr>
        <w:t>Математична компетентність</w:t>
      </w:r>
      <w:r w:rsidRPr="00937C1B">
        <w:rPr>
          <w:rFonts w:ascii="Open Sans" w:hAnsi="Open Sans" w:cs="Open Sans"/>
          <w:sz w:val="24"/>
          <w:szCs w:val="24"/>
        </w:rPr>
        <w:t>. Культура логічного і алгоритмічного мис</w:t>
      </w:r>
      <w:r w:rsidR="00C95893" w:rsidRPr="00937C1B">
        <w:rPr>
          <w:rFonts w:ascii="Open Sans" w:hAnsi="Open Sans" w:cs="Open Sans"/>
          <w:sz w:val="24"/>
          <w:szCs w:val="24"/>
        </w:rPr>
        <w:t>лення. Уміння застосовувати ма</w:t>
      </w:r>
      <w:r w:rsidRPr="00937C1B">
        <w:rPr>
          <w:rFonts w:ascii="Open Sans" w:hAnsi="Open Sans" w:cs="Open Sans"/>
          <w:sz w:val="24"/>
          <w:szCs w:val="24"/>
        </w:rPr>
        <w:t>тематичні (числові та геометричні) метод</w:t>
      </w:r>
      <w:r w:rsidR="00C95893" w:rsidRPr="00937C1B">
        <w:rPr>
          <w:rFonts w:ascii="Open Sans" w:hAnsi="Open Sans" w:cs="Open Sans"/>
          <w:sz w:val="24"/>
          <w:szCs w:val="24"/>
        </w:rPr>
        <w:t>и для вирішення прикладних зав</w:t>
      </w:r>
      <w:r w:rsidRPr="00937C1B">
        <w:rPr>
          <w:rFonts w:ascii="Open Sans" w:hAnsi="Open Sans" w:cs="Open Sans"/>
          <w:sz w:val="24"/>
          <w:szCs w:val="24"/>
        </w:rPr>
        <w:t xml:space="preserve">дань у </w:t>
      </w:r>
      <w:r w:rsidR="00C95893" w:rsidRPr="00937C1B">
        <w:rPr>
          <w:rFonts w:ascii="Open Sans" w:hAnsi="Open Sans" w:cs="Open Sans"/>
          <w:sz w:val="24"/>
          <w:szCs w:val="24"/>
        </w:rPr>
        <w:t>різних сферах діяльності. Здат</w:t>
      </w:r>
      <w:r w:rsidRPr="00937C1B">
        <w:rPr>
          <w:rFonts w:ascii="Open Sans" w:hAnsi="Open Sans" w:cs="Open Sans"/>
          <w:sz w:val="24"/>
          <w:szCs w:val="24"/>
        </w:rPr>
        <w:t>ність д</w:t>
      </w:r>
      <w:r w:rsidR="00C95893" w:rsidRPr="00937C1B">
        <w:rPr>
          <w:rFonts w:ascii="Open Sans" w:hAnsi="Open Sans" w:cs="Open Sans"/>
          <w:sz w:val="24"/>
          <w:szCs w:val="24"/>
        </w:rPr>
        <w:t>о розуміння і використання про</w:t>
      </w:r>
      <w:r w:rsidRPr="00937C1B">
        <w:rPr>
          <w:rFonts w:ascii="Open Sans" w:hAnsi="Open Sans" w:cs="Open Sans"/>
          <w:sz w:val="24"/>
          <w:szCs w:val="24"/>
        </w:rPr>
        <w:t>стих математичних моделей. Уміння будувати такі моделі для вирішення проблем.</w:t>
      </w:r>
    </w:p>
    <w:p w:rsidR="00C95893" w:rsidRPr="00937C1B" w:rsidRDefault="00233C81" w:rsidP="00233C81">
      <w:pPr>
        <w:pStyle w:val="a9"/>
        <w:numPr>
          <w:ilvl w:val="0"/>
          <w:numId w:val="30"/>
        </w:numPr>
        <w:spacing w:after="0"/>
        <w:ind w:left="0" w:firstLine="709"/>
        <w:jc w:val="both"/>
        <w:rPr>
          <w:rFonts w:ascii="Open Sans" w:hAnsi="Open Sans" w:cs="Open Sans"/>
          <w:sz w:val="24"/>
          <w:szCs w:val="24"/>
        </w:rPr>
      </w:pPr>
      <w:r w:rsidRPr="00937C1B">
        <w:rPr>
          <w:rFonts w:ascii="Open Sans" w:hAnsi="Open Sans" w:cs="Open Sans"/>
          <w:i/>
          <w:sz w:val="24"/>
          <w:szCs w:val="24"/>
          <w:u w:val="single"/>
        </w:rPr>
        <w:t>Ініціативність і підприємливість</w:t>
      </w:r>
      <w:r w:rsidRPr="00937C1B">
        <w:rPr>
          <w:rFonts w:ascii="Open Sans" w:hAnsi="Open Sans" w:cs="Open Sans"/>
          <w:sz w:val="24"/>
          <w:szCs w:val="24"/>
        </w:rPr>
        <w:t xml:space="preserve">. Уміння генерувати нові ідеї й ініціативи та втілювати їх у життя з метою підвищення як власного соціального </w:t>
      </w:r>
      <w:r w:rsidRPr="00937C1B">
        <w:rPr>
          <w:rFonts w:ascii="Open Sans" w:hAnsi="Open Sans" w:cs="Open Sans"/>
          <w:sz w:val="24"/>
          <w:szCs w:val="24"/>
        </w:rPr>
        <w:lastRenderedPageBreak/>
        <w:t>статусу та добробуту, так і розвитку суспі</w:t>
      </w:r>
      <w:r w:rsidR="00C95893" w:rsidRPr="00937C1B">
        <w:rPr>
          <w:rFonts w:ascii="Open Sans" w:hAnsi="Open Sans" w:cs="Open Sans"/>
          <w:sz w:val="24"/>
          <w:szCs w:val="24"/>
        </w:rPr>
        <w:t>льства і держави. Вміння раціо</w:t>
      </w:r>
      <w:r w:rsidRPr="00937C1B">
        <w:rPr>
          <w:rFonts w:ascii="Open Sans" w:hAnsi="Open Sans" w:cs="Open Sans"/>
          <w:sz w:val="24"/>
          <w:szCs w:val="24"/>
        </w:rPr>
        <w:t>нальн</w:t>
      </w:r>
      <w:r w:rsidR="00C95893" w:rsidRPr="00937C1B">
        <w:rPr>
          <w:rFonts w:ascii="Open Sans" w:hAnsi="Open Sans" w:cs="Open Sans"/>
          <w:sz w:val="24"/>
          <w:szCs w:val="24"/>
        </w:rPr>
        <w:t>о вести себе як споживач, ефек</w:t>
      </w:r>
      <w:r w:rsidRPr="00937C1B">
        <w:rPr>
          <w:rFonts w:ascii="Open Sans" w:hAnsi="Open Sans" w:cs="Open Sans"/>
          <w:sz w:val="24"/>
          <w:szCs w:val="24"/>
        </w:rPr>
        <w:t>тивно використовувати індивідуальні заощад</w:t>
      </w:r>
      <w:r w:rsidR="00C95893" w:rsidRPr="00937C1B">
        <w:rPr>
          <w:rFonts w:ascii="Open Sans" w:hAnsi="Open Sans" w:cs="Open Sans"/>
          <w:sz w:val="24"/>
          <w:szCs w:val="24"/>
        </w:rPr>
        <w:t>ження, приймати доцільні рішен</w:t>
      </w:r>
      <w:r w:rsidRPr="00937C1B">
        <w:rPr>
          <w:rFonts w:ascii="Open Sans" w:hAnsi="Open Sans" w:cs="Open Sans"/>
          <w:sz w:val="24"/>
          <w:szCs w:val="24"/>
        </w:rPr>
        <w:t>ня у сфе</w:t>
      </w:r>
      <w:r w:rsidR="00C95893" w:rsidRPr="00937C1B">
        <w:rPr>
          <w:rFonts w:ascii="Open Sans" w:hAnsi="Open Sans" w:cs="Open Sans"/>
          <w:sz w:val="24"/>
          <w:szCs w:val="24"/>
        </w:rPr>
        <w:t>рі зайнятості, фінансів тощо.</w:t>
      </w:r>
    </w:p>
    <w:p w:rsidR="00C95893" w:rsidRPr="00937C1B" w:rsidRDefault="00233C81" w:rsidP="00233C81">
      <w:pPr>
        <w:pStyle w:val="a9"/>
        <w:numPr>
          <w:ilvl w:val="0"/>
          <w:numId w:val="30"/>
        </w:numPr>
        <w:spacing w:after="0"/>
        <w:ind w:left="0" w:firstLine="709"/>
        <w:jc w:val="both"/>
        <w:rPr>
          <w:rFonts w:ascii="Open Sans" w:hAnsi="Open Sans" w:cs="Open Sans"/>
          <w:sz w:val="24"/>
          <w:szCs w:val="24"/>
        </w:rPr>
      </w:pPr>
      <w:r w:rsidRPr="00937C1B">
        <w:rPr>
          <w:rFonts w:ascii="Open Sans" w:hAnsi="Open Sans" w:cs="Open Sans"/>
          <w:i/>
          <w:sz w:val="24"/>
          <w:szCs w:val="24"/>
          <w:u w:val="single"/>
        </w:rPr>
        <w:t>Обізнаність та самовираження у сфері культури</w:t>
      </w:r>
      <w:r w:rsidRPr="00937C1B">
        <w:rPr>
          <w:rFonts w:ascii="Open Sans" w:hAnsi="Open Sans" w:cs="Open Sans"/>
          <w:sz w:val="24"/>
          <w:szCs w:val="24"/>
        </w:rPr>
        <w:t>. Здатність розуміти твори мистецтва, формувати власні мист</w:t>
      </w:r>
      <w:r w:rsidR="00C95893" w:rsidRPr="00937C1B">
        <w:rPr>
          <w:rFonts w:ascii="Open Sans" w:hAnsi="Open Sans" w:cs="Open Sans"/>
          <w:sz w:val="24"/>
          <w:szCs w:val="24"/>
        </w:rPr>
        <w:t>ецькі смаки, самостійно виража</w:t>
      </w:r>
      <w:r w:rsidRPr="00937C1B">
        <w:rPr>
          <w:rFonts w:ascii="Open Sans" w:hAnsi="Open Sans" w:cs="Open Sans"/>
          <w:sz w:val="24"/>
          <w:szCs w:val="24"/>
        </w:rPr>
        <w:t>ти іде</w:t>
      </w:r>
      <w:r w:rsidR="00C95893" w:rsidRPr="00937C1B">
        <w:rPr>
          <w:rFonts w:ascii="Open Sans" w:hAnsi="Open Sans" w:cs="Open Sans"/>
          <w:sz w:val="24"/>
          <w:szCs w:val="24"/>
        </w:rPr>
        <w:t>ї, досвід та почуття за допомо</w:t>
      </w:r>
      <w:r w:rsidRPr="00937C1B">
        <w:rPr>
          <w:rFonts w:ascii="Open Sans" w:hAnsi="Open Sans" w:cs="Open Sans"/>
          <w:sz w:val="24"/>
          <w:szCs w:val="24"/>
        </w:rPr>
        <w:t>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w:t>
      </w:r>
      <w:r w:rsidR="00C95893" w:rsidRPr="00937C1B">
        <w:rPr>
          <w:rFonts w:ascii="Open Sans" w:hAnsi="Open Sans" w:cs="Open Sans"/>
          <w:sz w:val="24"/>
          <w:szCs w:val="24"/>
        </w:rPr>
        <w:t xml:space="preserve"> культурного вираження інших.</w:t>
      </w:r>
    </w:p>
    <w:p w:rsidR="00C95893" w:rsidRPr="00937C1B" w:rsidRDefault="00233C81" w:rsidP="00233C81">
      <w:pPr>
        <w:pStyle w:val="a9"/>
        <w:numPr>
          <w:ilvl w:val="0"/>
          <w:numId w:val="30"/>
        </w:numPr>
        <w:spacing w:after="0"/>
        <w:ind w:left="0" w:firstLine="709"/>
        <w:jc w:val="both"/>
        <w:rPr>
          <w:rFonts w:ascii="Open Sans" w:hAnsi="Open Sans" w:cs="Open Sans"/>
          <w:sz w:val="24"/>
          <w:szCs w:val="24"/>
        </w:rPr>
      </w:pPr>
      <w:r w:rsidRPr="00937C1B">
        <w:rPr>
          <w:rFonts w:ascii="Open Sans" w:hAnsi="Open Sans" w:cs="Open Sans"/>
          <w:i/>
          <w:sz w:val="24"/>
          <w:szCs w:val="24"/>
          <w:u w:val="single"/>
        </w:rPr>
        <w:t>Екологічна грамотність і здорове життя</w:t>
      </w:r>
      <w:r w:rsidR="00C95893" w:rsidRPr="00937C1B">
        <w:rPr>
          <w:rFonts w:ascii="Open Sans" w:hAnsi="Open Sans" w:cs="Open Sans"/>
          <w:sz w:val="24"/>
          <w:szCs w:val="24"/>
        </w:rPr>
        <w:t>. Уміння розумно та раціональ</w:t>
      </w:r>
      <w:r w:rsidRPr="00937C1B">
        <w:rPr>
          <w:rFonts w:ascii="Open Sans" w:hAnsi="Open Sans" w:cs="Open Sans"/>
          <w:sz w:val="24"/>
          <w:szCs w:val="24"/>
        </w:rPr>
        <w:t xml:space="preserve">но </w:t>
      </w:r>
      <w:r w:rsidR="00C95893" w:rsidRPr="00937C1B">
        <w:rPr>
          <w:rFonts w:ascii="Open Sans" w:hAnsi="Open Sans" w:cs="Open Sans"/>
          <w:sz w:val="24"/>
          <w:szCs w:val="24"/>
        </w:rPr>
        <w:t>користуватися природними ресур</w:t>
      </w:r>
      <w:r w:rsidRPr="00937C1B">
        <w:rPr>
          <w:rFonts w:ascii="Open Sans" w:hAnsi="Open Sans" w:cs="Open Sans"/>
          <w:sz w:val="24"/>
          <w:szCs w:val="24"/>
        </w:rPr>
        <w:t>сами в</w:t>
      </w:r>
      <w:r w:rsidR="00C95893" w:rsidRPr="00937C1B">
        <w:rPr>
          <w:rFonts w:ascii="Open Sans" w:hAnsi="Open Sans" w:cs="Open Sans"/>
          <w:sz w:val="24"/>
          <w:szCs w:val="24"/>
        </w:rPr>
        <w:t xml:space="preserve"> рамках сталого розвитку, усві</w:t>
      </w:r>
      <w:r w:rsidRPr="00937C1B">
        <w:rPr>
          <w:rFonts w:ascii="Open Sans" w:hAnsi="Open Sans" w:cs="Open Sans"/>
          <w:sz w:val="24"/>
          <w:szCs w:val="24"/>
        </w:rPr>
        <w:t>домл</w:t>
      </w:r>
      <w:r w:rsidR="00C95893" w:rsidRPr="00937C1B">
        <w:rPr>
          <w:rFonts w:ascii="Open Sans" w:hAnsi="Open Sans" w:cs="Open Sans"/>
          <w:sz w:val="24"/>
          <w:szCs w:val="24"/>
        </w:rPr>
        <w:t>ення ролі навколишнього середо</w:t>
      </w:r>
      <w:r w:rsidRPr="00937C1B">
        <w:rPr>
          <w:rFonts w:ascii="Open Sans" w:hAnsi="Open Sans" w:cs="Open Sans"/>
          <w:sz w:val="24"/>
          <w:szCs w:val="24"/>
        </w:rPr>
        <w:t>вища для життя і здоров’я людини, здатність і бажання дотримува</w:t>
      </w:r>
      <w:r w:rsidR="00C95893" w:rsidRPr="00937C1B">
        <w:rPr>
          <w:rFonts w:ascii="Open Sans" w:hAnsi="Open Sans" w:cs="Open Sans"/>
          <w:sz w:val="24"/>
          <w:szCs w:val="24"/>
        </w:rPr>
        <w:t>тися здорового способу життя.</w:t>
      </w:r>
    </w:p>
    <w:p w:rsidR="00233C81" w:rsidRPr="00937C1B" w:rsidRDefault="00233C81" w:rsidP="00233C81">
      <w:pPr>
        <w:pStyle w:val="a9"/>
        <w:numPr>
          <w:ilvl w:val="0"/>
          <w:numId w:val="30"/>
        </w:numPr>
        <w:spacing w:after="0"/>
        <w:ind w:left="0" w:firstLine="709"/>
        <w:jc w:val="both"/>
        <w:rPr>
          <w:rFonts w:ascii="Open Sans" w:hAnsi="Open Sans" w:cs="Open Sans"/>
          <w:sz w:val="24"/>
          <w:szCs w:val="24"/>
        </w:rPr>
      </w:pPr>
      <w:r w:rsidRPr="00937C1B">
        <w:rPr>
          <w:rFonts w:ascii="Open Sans" w:hAnsi="Open Sans" w:cs="Open Sans"/>
          <w:i/>
          <w:sz w:val="24"/>
          <w:szCs w:val="24"/>
          <w:u w:val="single"/>
        </w:rPr>
        <w:t>С</w:t>
      </w:r>
      <w:r w:rsidR="00C95893" w:rsidRPr="00937C1B">
        <w:rPr>
          <w:rFonts w:ascii="Open Sans" w:hAnsi="Open Sans" w:cs="Open Sans"/>
          <w:i/>
          <w:sz w:val="24"/>
          <w:szCs w:val="24"/>
          <w:u w:val="single"/>
        </w:rPr>
        <w:t>оціальна та громадянська компе</w:t>
      </w:r>
      <w:r w:rsidRPr="00937C1B">
        <w:rPr>
          <w:rFonts w:ascii="Open Sans" w:hAnsi="Open Sans" w:cs="Open Sans"/>
          <w:i/>
          <w:sz w:val="24"/>
          <w:szCs w:val="24"/>
          <w:u w:val="single"/>
        </w:rPr>
        <w:t>тентності</w:t>
      </w:r>
      <w:r w:rsidRPr="00937C1B">
        <w:rPr>
          <w:rFonts w:ascii="Open Sans" w:hAnsi="Open Sans" w:cs="Open Sans"/>
          <w:sz w:val="24"/>
          <w:szCs w:val="24"/>
        </w:rPr>
        <w:t>. Усі форми поведінки, які потрі</w:t>
      </w:r>
      <w:r w:rsidR="00C95893" w:rsidRPr="00937C1B">
        <w:rPr>
          <w:rFonts w:ascii="Open Sans" w:hAnsi="Open Sans" w:cs="Open Sans"/>
          <w:sz w:val="24"/>
          <w:szCs w:val="24"/>
        </w:rPr>
        <w:t>бні для ефективної та конструк</w:t>
      </w:r>
      <w:r w:rsidRPr="00937C1B">
        <w:rPr>
          <w:rFonts w:ascii="Open Sans" w:hAnsi="Open Sans" w:cs="Open Sans"/>
          <w:sz w:val="24"/>
          <w:szCs w:val="24"/>
        </w:rPr>
        <w:t>тивної участі у громадському житті, в сім’ї, на роботі. Уміння працювати з іншими на результат, попереджати і розв’язувати конфлікти, досягати компро</w:t>
      </w:r>
      <w:r w:rsidR="00C95893" w:rsidRPr="00937C1B">
        <w:rPr>
          <w:rFonts w:ascii="Open Sans" w:hAnsi="Open Sans" w:cs="Open Sans"/>
          <w:sz w:val="24"/>
          <w:szCs w:val="24"/>
        </w:rPr>
        <w:t>місів. Повага до закону, дотри</w:t>
      </w:r>
      <w:r w:rsidRPr="00937C1B">
        <w:rPr>
          <w:rFonts w:ascii="Open Sans" w:hAnsi="Open Sans" w:cs="Open Sans"/>
          <w:sz w:val="24"/>
          <w:szCs w:val="24"/>
        </w:rPr>
        <w:t>мання прав людини і підтримка соціо- культурного різноманіття.</w:t>
      </w:r>
    </w:p>
    <w:p w:rsidR="007122A9" w:rsidRPr="00937C1B" w:rsidRDefault="00C95893" w:rsidP="005D13FE">
      <w:pPr>
        <w:spacing w:after="0"/>
        <w:ind w:firstLine="709"/>
        <w:jc w:val="both"/>
        <w:rPr>
          <w:rFonts w:ascii="Open Sans" w:hAnsi="Open Sans" w:cs="Open Sans"/>
          <w:sz w:val="24"/>
          <w:szCs w:val="24"/>
        </w:rPr>
      </w:pPr>
      <w:r w:rsidRPr="00937C1B">
        <w:rPr>
          <w:rFonts w:ascii="Open Sans" w:hAnsi="Open Sans" w:cs="Open Sans"/>
          <w:sz w:val="24"/>
          <w:szCs w:val="24"/>
        </w:rPr>
        <w:t>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компетентностей є такі вміння: уміння читати і розуміти прочитане; уміння висловлювати думку усно і письмово; критичне мислення; здатність логічно обґрунтовувати позицію; виявляти ініціативу; творити; уміння вирішувати проблеми, оцінювати ризики та приймати рішення; уміння конструктивно керувати емоціями; застосовувати емоційний інтелект; здатність співпрацювати в команді. У рамках запровадження компетентнісного підходу буде створено нову систему вимірювання й оцінювання результатів навчання. Зокрема буде змінено зміст зовнішнього незалежного оцінювання.</w:t>
      </w:r>
    </w:p>
    <w:p w:rsidR="00C95893" w:rsidRPr="00937C1B" w:rsidRDefault="00C95893" w:rsidP="005D13FE">
      <w:pPr>
        <w:spacing w:after="0"/>
        <w:ind w:firstLine="709"/>
        <w:jc w:val="both"/>
        <w:rPr>
          <w:rFonts w:ascii="Open Sans" w:hAnsi="Open Sans" w:cs="Open Sans"/>
          <w:sz w:val="24"/>
          <w:szCs w:val="24"/>
        </w:rPr>
      </w:pPr>
    </w:p>
    <w:p w:rsidR="00C95893" w:rsidRPr="00937C1B" w:rsidRDefault="00C95893" w:rsidP="005D13FE">
      <w:pPr>
        <w:spacing w:after="0"/>
        <w:ind w:firstLine="709"/>
        <w:jc w:val="both"/>
        <w:rPr>
          <w:rFonts w:ascii="Open Sans" w:hAnsi="Open Sans" w:cs="Open Sans"/>
          <w:b/>
          <w:i/>
          <w:sz w:val="24"/>
          <w:szCs w:val="24"/>
          <w:u w:val="single"/>
        </w:rPr>
      </w:pPr>
      <w:r w:rsidRPr="00937C1B">
        <w:rPr>
          <w:rFonts w:ascii="Open Sans" w:hAnsi="Open Sans" w:cs="Open Sans"/>
          <w:b/>
          <w:i/>
          <w:sz w:val="24"/>
          <w:szCs w:val="24"/>
          <w:u w:val="single"/>
        </w:rPr>
        <w:t>Другою складовою є педагогіка партнерства.</w:t>
      </w:r>
    </w:p>
    <w:p w:rsidR="00C95893" w:rsidRPr="00937C1B" w:rsidRDefault="00C95893" w:rsidP="005D13FE">
      <w:pPr>
        <w:spacing w:after="0"/>
        <w:ind w:firstLine="709"/>
        <w:jc w:val="both"/>
        <w:rPr>
          <w:rFonts w:ascii="Open Sans" w:hAnsi="Open Sans" w:cs="Open Sans"/>
          <w:sz w:val="24"/>
          <w:szCs w:val="24"/>
        </w:rPr>
      </w:pPr>
      <w:r w:rsidRPr="00937C1B">
        <w:rPr>
          <w:rFonts w:ascii="Open Sans" w:hAnsi="Open Sans" w:cs="Open Sans"/>
          <w:sz w:val="24"/>
          <w:szCs w:val="24"/>
        </w:rPr>
        <w:t>Кожна дитина – неповторна, наділена від природи унікальними здібностями, талантами та можливостями. Місія нової української школи – допомогти розкрити та розвинути здібності, таланти і можливості кожної дитини на основі партнерства між учителем, учнем і батьками.</w:t>
      </w:r>
    </w:p>
    <w:p w:rsidR="00C95893" w:rsidRPr="00937C1B" w:rsidRDefault="00C95893" w:rsidP="005D13FE">
      <w:pPr>
        <w:spacing w:after="0"/>
        <w:ind w:firstLine="709"/>
        <w:jc w:val="both"/>
        <w:rPr>
          <w:rFonts w:ascii="Open Sans" w:hAnsi="Open Sans" w:cs="Open Sans"/>
          <w:sz w:val="24"/>
          <w:szCs w:val="24"/>
        </w:rPr>
      </w:pPr>
    </w:p>
    <w:p w:rsidR="00C95893" w:rsidRPr="00937C1B" w:rsidRDefault="004001C0" w:rsidP="00C95893">
      <w:pPr>
        <w:spacing w:after="0"/>
        <w:ind w:firstLine="709"/>
        <w:jc w:val="right"/>
        <w:rPr>
          <w:rFonts w:ascii="Open Sans" w:hAnsi="Open Sans" w:cs="Open Sans"/>
          <w:i/>
          <w:sz w:val="24"/>
          <w:szCs w:val="24"/>
        </w:rPr>
      </w:pPr>
      <w:r w:rsidRPr="00937C1B">
        <w:rPr>
          <w:rFonts w:ascii="Open Sans" w:hAnsi="Open Sans" w:cs="Open Sans"/>
          <w:i/>
          <w:sz w:val="24"/>
          <w:szCs w:val="24"/>
        </w:rPr>
        <w:lastRenderedPageBreak/>
        <w:t>«</w:t>
      </w:r>
      <w:r w:rsidR="00C95893" w:rsidRPr="00937C1B">
        <w:rPr>
          <w:rFonts w:ascii="Open Sans" w:hAnsi="Open Sans" w:cs="Open Sans"/>
          <w:i/>
          <w:sz w:val="24"/>
          <w:szCs w:val="24"/>
        </w:rPr>
        <w:t>Якщо вчитель став другом дитини, якщо ця дружба осяяна благородним захопленням, поривом до чогось світлого, розумного, у серці дитини ніколи не з’явиться зло.</w:t>
      </w:r>
      <w:r w:rsidRPr="00937C1B">
        <w:rPr>
          <w:rFonts w:ascii="Open Sans" w:hAnsi="Open Sans" w:cs="Open Sans"/>
          <w:i/>
          <w:sz w:val="24"/>
          <w:szCs w:val="24"/>
        </w:rPr>
        <w:t>»</w:t>
      </w:r>
    </w:p>
    <w:p w:rsidR="00C95893" w:rsidRPr="00937C1B" w:rsidRDefault="00C95893" w:rsidP="00C95893">
      <w:pPr>
        <w:spacing w:after="0"/>
        <w:ind w:firstLine="709"/>
        <w:jc w:val="right"/>
        <w:rPr>
          <w:rFonts w:ascii="Open Sans" w:hAnsi="Open Sans" w:cs="Open Sans"/>
          <w:sz w:val="24"/>
          <w:szCs w:val="24"/>
        </w:rPr>
      </w:pPr>
      <w:r w:rsidRPr="00937C1B">
        <w:rPr>
          <w:rFonts w:ascii="Open Sans" w:hAnsi="Open Sans" w:cs="Open Sans"/>
          <w:sz w:val="24"/>
          <w:szCs w:val="24"/>
        </w:rPr>
        <w:t>В. Сухомлинський</w:t>
      </w:r>
    </w:p>
    <w:p w:rsidR="00C95893" w:rsidRPr="00937C1B" w:rsidRDefault="00C95893" w:rsidP="00C95893">
      <w:pPr>
        <w:spacing w:after="0"/>
        <w:ind w:firstLine="709"/>
        <w:jc w:val="right"/>
        <w:rPr>
          <w:rFonts w:ascii="Open Sans" w:hAnsi="Open Sans" w:cs="Open Sans"/>
          <w:sz w:val="24"/>
          <w:szCs w:val="24"/>
        </w:rPr>
      </w:pPr>
    </w:p>
    <w:p w:rsidR="00C95893" w:rsidRPr="00937C1B" w:rsidRDefault="00C95893" w:rsidP="00C95893">
      <w:pPr>
        <w:spacing w:after="0"/>
        <w:ind w:firstLine="709"/>
        <w:jc w:val="both"/>
        <w:rPr>
          <w:rFonts w:ascii="Open Sans" w:hAnsi="Open Sans" w:cs="Open Sans"/>
          <w:sz w:val="24"/>
          <w:szCs w:val="24"/>
        </w:rPr>
      </w:pPr>
      <w:r w:rsidRPr="00937C1B">
        <w:rPr>
          <w:rFonts w:ascii="Open Sans" w:hAnsi="Open Sans" w:cs="Open Sans"/>
          <w:sz w:val="24"/>
          <w:szCs w:val="24"/>
        </w:rPr>
        <w:t>Нова школа працюватиме на засадах «педагогіки партнерства», основними</w:t>
      </w:r>
      <w:r w:rsidR="00DB41FD" w:rsidRPr="00937C1B">
        <w:rPr>
          <w:rFonts w:ascii="Open Sans" w:hAnsi="Open Sans" w:cs="Open Sans"/>
          <w:sz w:val="24"/>
          <w:szCs w:val="24"/>
        </w:rPr>
        <w:t xml:space="preserve"> </w:t>
      </w:r>
      <w:r w:rsidR="00DB41FD" w:rsidRPr="00937C1B">
        <w:rPr>
          <w:rFonts w:ascii="Open Sans" w:hAnsi="Open Sans" w:cs="Open Sans"/>
          <w:b/>
          <w:i/>
          <w:sz w:val="24"/>
          <w:szCs w:val="24"/>
        </w:rPr>
        <w:t>принципи</w:t>
      </w:r>
      <w:r w:rsidR="00DB41FD" w:rsidRPr="00937C1B">
        <w:rPr>
          <w:rFonts w:ascii="Open Sans" w:hAnsi="Open Sans" w:cs="Open Sans"/>
          <w:sz w:val="24"/>
          <w:szCs w:val="24"/>
        </w:rPr>
        <w:t xml:space="preserve"> якого є</w:t>
      </w:r>
      <w:r w:rsidRPr="00937C1B">
        <w:rPr>
          <w:rFonts w:ascii="Open Sans" w:hAnsi="Open Sans" w:cs="Open Sans"/>
          <w:sz w:val="24"/>
          <w:szCs w:val="24"/>
        </w:rPr>
        <w:t>:</w:t>
      </w:r>
    </w:p>
    <w:p w:rsidR="00DB41FD" w:rsidRPr="00937C1B" w:rsidRDefault="00DB41FD" w:rsidP="00DB41FD">
      <w:pPr>
        <w:pStyle w:val="a9"/>
        <w:numPr>
          <w:ilvl w:val="0"/>
          <w:numId w:val="31"/>
        </w:numPr>
        <w:spacing w:after="0"/>
        <w:ind w:left="0" w:firstLine="709"/>
        <w:jc w:val="both"/>
        <w:rPr>
          <w:rFonts w:ascii="Open Sans" w:hAnsi="Open Sans" w:cs="Open Sans"/>
          <w:sz w:val="24"/>
          <w:szCs w:val="24"/>
        </w:rPr>
      </w:pPr>
      <w:r w:rsidRPr="00937C1B">
        <w:rPr>
          <w:rFonts w:ascii="Open Sans" w:hAnsi="Open Sans" w:cs="Open Sans"/>
          <w:sz w:val="24"/>
          <w:szCs w:val="24"/>
        </w:rPr>
        <w:t>повага до особистості;</w:t>
      </w:r>
    </w:p>
    <w:p w:rsidR="00DB41FD" w:rsidRPr="00937C1B" w:rsidRDefault="00DB41FD" w:rsidP="00DB41FD">
      <w:pPr>
        <w:pStyle w:val="a9"/>
        <w:numPr>
          <w:ilvl w:val="0"/>
          <w:numId w:val="31"/>
        </w:numPr>
        <w:spacing w:after="0"/>
        <w:ind w:left="0" w:firstLine="709"/>
        <w:jc w:val="both"/>
        <w:rPr>
          <w:rFonts w:ascii="Open Sans" w:hAnsi="Open Sans" w:cs="Open Sans"/>
          <w:sz w:val="24"/>
          <w:szCs w:val="24"/>
        </w:rPr>
      </w:pPr>
      <w:r w:rsidRPr="00937C1B">
        <w:rPr>
          <w:rFonts w:ascii="Open Sans" w:hAnsi="Open Sans" w:cs="Open Sans"/>
          <w:sz w:val="24"/>
          <w:szCs w:val="24"/>
        </w:rPr>
        <w:t xml:space="preserve">доброзичливість і позитивне ставлення; </w:t>
      </w:r>
    </w:p>
    <w:p w:rsidR="00DB41FD" w:rsidRPr="00937C1B" w:rsidRDefault="00DB41FD" w:rsidP="00DB41FD">
      <w:pPr>
        <w:pStyle w:val="a9"/>
        <w:numPr>
          <w:ilvl w:val="0"/>
          <w:numId w:val="31"/>
        </w:numPr>
        <w:spacing w:after="0"/>
        <w:ind w:left="0" w:firstLine="709"/>
        <w:jc w:val="both"/>
        <w:rPr>
          <w:rFonts w:ascii="Open Sans" w:hAnsi="Open Sans" w:cs="Open Sans"/>
          <w:sz w:val="24"/>
          <w:szCs w:val="24"/>
        </w:rPr>
      </w:pPr>
      <w:r w:rsidRPr="00937C1B">
        <w:rPr>
          <w:rFonts w:ascii="Open Sans" w:hAnsi="Open Sans" w:cs="Open Sans"/>
          <w:sz w:val="24"/>
          <w:szCs w:val="24"/>
        </w:rPr>
        <w:t xml:space="preserve">довіра у відносинах; </w:t>
      </w:r>
    </w:p>
    <w:p w:rsidR="00DB41FD" w:rsidRPr="00937C1B" w:rsidRDefault="00DB41FD" w:rsidP="00DB41FD">
      <w:pPr>
        <w:pStyle w:val="a9"/>
        <w:numPr>
          <w:ilvl w:val="0"/>
          <w:numId w:val="31"/>
        </w:numPr>
        <w:spacing w:after="0"/>
        <w:ind w:left="0" w:firstLine="709"/>
        <w:jc w:val="both"/>
        <w:rPr>
          <w:rFonts w:ascii="Open Sans" w:hAnsi="Open Sans" w:cs="Open Sans"/>
          <w:sz w:val="24"/>
          <w:szCs w:val="24"/>
        </w:rPr>
      </w:pPr>
      <w:r w:rsidRPr="00937C1B">
        <w:rPr>
          <w:rFonts w:ascii="Open Sans" w:hAnsi="Open Sans" w:cs="Open Sans"/>
          <w:sz w:val="24"/>
          <w:szCs w:val="24"/>
        </w:rPr>
        <w:t>діалог – взаємодія – взаємоповага;</w:t>
      </w:r>
    </w:p>
    <w:p w:rsidR="00DB41FD" w:rsidRPr="00937C1B" w:rsidRDefault="00DB41FD" w:rsidP="00DB41FD">
      <w:pPr>
        <w:pStyle w:val="a9"/>
        <w:numPr>
          <w:ilvl w:val="0"/>
          <w:numId w:val="31"/>
        </w:numPr>
        <w:spacing w:after="0"/>
        <w:ind w:left="0" w:firstLine="709"/>
        <w:jc w:val="both"/>
        <w:rPr>
          <w:rFonts w:ascii="Open Sans" w:hAnsi="Open Sans" w:cs="Open Sans"/>
          <w:sz w:val="24"/>
          <w:szCs w:val="24"/>
        </w:rPr>
      </w:pPr>
      <w:r w:rsidRPr="00937C1B">
        <w:rPr>
          <w:rFonts w:ascii="Open Sans" w:hAnsi="Open Sans" w:cs="Open Sans"/>
          <w:sz w:val="24"/>
          <w:szCs w:val="24"/>
        </w:rPr>
        <w:t xml:space="preserve">розподілене лідерство (проактивність, право вибору та відповідальність за нього, горизонтальність зв’язків); </w:t>
      </w:r>
    </w:p>
    <w:p w:rsidR="00C95893" w:rsidRPr="00937C1B" w:rsidRDefault="00DB41FD" w:rsidP="00DB41FD">
      <w:pPr>
        <w:pStyle w:val="a9"/>
        <w:numPr>
          <w:ilvl w:val="0"/>
          <w:numId w:val="31"/>
        </w:numPr>
        <w:spacing w:after="0"/>
        <w:ind w:left="0" w:firstLine="709"/>
        <w:jc w:val="both"/>
        <w:rPr>
          <w:rFonts w:ascii="Open Sans" w:hAnsi="Open Sans" w:cs="Open Sans"/>
          <w:sz w:val="24"/>
          <w:szCs w:val="24"/>
        </w:rPr>
      </w:pPr>
      <w:r w:rsidRPr="00937C1B">
        <w:rPr>
          <w:rFonts w:ascii="Open Sans" w:hAnsi="Open Sans" w:cs="Open Sans"/>
          <w:sz w:val="24"/>
          <w:szCs w:val="24"/>
        </w:rPr>
        <w:t>принципи соціального партнерства (рівність сторін, добровільність прийняття зобов’язань, обов’язковість виконання домовленостей).</w:t>
      </w:r>
    </w:p>
    <w:p w:rsidR="00C95893" w:rsidRPr="00937C1B" w:rsidRDefault="00DB41FD" w:rsidP="005D13FE">
      <w:pPr>
        <w:spacing w:after="0"/>
        <w:ind w:firstLine="709"/>
        <w:jc w:val="both"/>
        <w:rPr>
          <w:rFonts w:ascii="Open Sans" w:hAnsi="Open Sans" w:cs="Open Sans"/>
          <w:sz w:val="24"/>
          <w:szCs w:val="24"/>
        </w:rPr>
      </w:pPr>
      <w:r w:rsidRPr="00937C1B">
        <w:rPr>
          <w:rFonts w:ascii="Open Sans" w:hAnsi="Open Sans" w:cs="Open Sans"/>
          <w:b/>
          <w:i/>
          <w:sz w:val="24"/>
          <w:szCs w:val="24"/>
        </w:rPr>
        <w:t>В основі педагогіки партнерства</w:t>
      </w:r>
      <w:r w:rsidRPr="00937C1B">
        <w:rPr>
          <w:rFonts w:ascii="Open Sans" w:hAnsi="Open Sans" w:cs="Open Sans"/>
          <w:sz w:val="24"/>
          <w:szCs w:val="24"/>
        </w:rPr>
        <w:t xml:space="preserve"> – спілкування, взаємодія та співпраця між учителем, учнем і батьками. Учні, батьки та вчителі, об’єднані спільними цілями та прагненнями, є добровільними та зацікавленими однодумцями, рівноправними учасниками освітнього процесу, відповідальними за результат. Школа має ініціювати нове, глибше залучення родини до побудови освітньо-професійної траєкторії дитини. Нова 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Діалог і багатостороння комунікація між учнями, учителями та батьками змінить односторонню авторитарну комунікацію «вчитель» – «учень».</w:t>
      </w:r>
    </w:p>
    <w:p w:rsidR="00DB41FD" w:rsidRPr="00937C1B" w:rsidRDefault="00DB41FD" w:rsidP="005D13FE">
      <w:pPr>
        <w:spacing w:after="0"/>
        <w:ind w:firstLine="709"/>
        <w:jc w:val="both"/>
        <w:rPr>
          <w:rFonts w:ascii="Open Sans" w:hAnsi="Open Sans" w:cs="Open Sans"/>
          <w:sz w:val="24"/>
          <w:szCs w:val="24"/>
        </w:rPr>
      </w:pPr>
      <w:r w:rsidRPr="00937C1B">
        <w:rPr>
          <w:rFonts w:ascii="Open Sans" w:hAnsi="Open Sans" w:cs="Open Sans"/>
          <w:sz w:val="24"/>
          <w:szCs w:val="24"/>
        </w:rPr>
        <w:t>Будуть широко застосовуватися методи викладання, засновані на співпраці (ігри, проекти – соціальні, дослідницькі, експерименти, групові завдання тощо). Учні залучатимуться до спільної діяльності, що сприятиме їхній соціалізації та успішному перейманню суспільного досвіду. Буде змінено підходи до оцінювання результатів навчання. Оцінки слугуватимуть для аналізу індивідуального прогресу і плануванню індивідуального темпу навчання, а не ранжуванню учнів. Оцінки розглядатимуться як рекомендація до дії, а не присуд.</w:t>
      </w:r>
    </w:p>
    <w:p w:rsidR="00DB41FD" w:rsidRPr="00937C1B" w:rsidRDefault="00DB41FD"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Педагогіка партнерства і компетентнісний підхід потребують нового освітнього середовища. Таке середовище допомогає створити, зокрема, новітні інформаційно-комунікаційні технології. Вони підвищують ефективність роботи педагога, ефективність управління освітнім процесом, а водночас </w:t>
      </w:r>
      <w:r w:rsidRPr="00937C1B">
        <w:rPr>
          <w:rFonts w:ascii="Open Sans" w:hAnsi="Open Sans" w:cs="Open Sans"/>
          <w:sz w:val="24"/>
          <w:szCs w:val="24"/>
        </w:rPr>
        <w:lastRenderedPageBreak/>
        <w:t>уможливлюють індивідуальний підхід до навчання. Нову українську школу буде підтримувати електронна платформа для створення і поширення електронних підручників і навчальних курсів для школярів та вчителів. Цінності та принципи педагогіки партнерства покладено в основу стандарту освіти, оновленої системи професійного розвитку вчителя, сучасної державної освітньої та кадрової політики (відбір та оцінювання педагогів).</w:t>
      </w:r>
    </w:p>
    <w:p w:rsidR="00DB41FD" w:rsidRPr="00937C1B" w:rsidRDefault="00DB41FD" w:rsidP="005D13FE">
      <w:pPr>
        <w:spacing w:after="0"/>
        <w:ind w:firstLine="709"/>
        <w:jc w:val="both"/>
        <w:rPr>
          <w:rFonts w:ascii="Open Sans" w:hAnsi="Open Sans" w:cs="Open Sans"/>
          <w:sz w:val="24"/>
          <w:szCs w:val="24"/>
        </w:rPr>
      </w:pPr>
    </w:p>
    <w:p w:rsidR="00DB41FD" w:rsidRPr="00937C1B" w:rsidRDefault="00DB41FD" w:rsidP="005D13FE">
      <w:pPr>
        <w:spacing w:after="0"/>
        <w:ind w:firstLine="709"/>
        <w:jc w:val="both"/>
        <w:rPr>
          <w:rFonts w:ascii="Open Sans" w:hAnsi="Open Sans" w:cs="Open Sans"/>
          <w:b/>
          <w:i/>
          <w:sz w:val="24"/>
          <w:szCs w:val="24"/>
          <w:u w:val="single"/>
        </w:rPr>
      </w:pPr>
      <w:r w:rsidRPr="00937C1B">
        <w:rPr>
          <w:rFonts w:ascii="Open Sans" w:hAnsi="Open Sans" w:cs="Open Sans"/>
          <w:b/>
          <w:i/>
          <w:sz w:val="24"/>
          <w:szCs w:val="24"/>
          <w:u w:val="single"/>
        </w:rPr>
        <w:t>Третя складова – умотивований вчитель.</w:t>
      </w:r>
    </w:p>
    <w:p w:rsidR="00C95893" w:rsidRPr="00937C1B" w:rsidRDefault="00DB41FD" w:rsidP="005D13FE">
      <w:pPr>
        <w:spacing w:after="0"/>
        <w:ind w:firstLine="709"/>
        <w:jc w:val="both"/>
        <w:rPr>
          <w:rFonts w:ascii="Open Sans" w:hAnsi="Open Sans" w:cs="Open Sans"/>
          <w:sz w:val="24"/>
          <w:szCs w:val="24"/>
        </w:rPr>
      </w:pPr>
      <w:r w:rsidRPr="00937C1B">
        <w:rPr>
          <w:rFonts w:ascii="Open Sans" w:hAnsi="Open Sans" w:cs="Open Sans"/>
          <w:sz w:val="24"/>
          <w:szCs w:val="24"/>
        </w:rPr>
        <w:t>Нова школа потребує нового вчителя, який зможе стати агентом змін. Реформою передбачено низку стимулів для особистого і професійного зростання, з метою залучення до професії найкращих.</w:t>
      </w:r>
    </w:p>
    <w:p w:rsidR="00DB41FD" w:rsidRPr="00937C1B" w:rsidRDefault="00DB41FD"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Насамперед творчому та відповідальному вчителю, який постійно працює над собою, буде надано академічну свободу. Учитель зможе готувати власні авторські навчальні програми, власноруч обирати підручники, методи, стратегії, способи і засоби навчання; активно виражати власну фахову думку. Держава гарантуватиме йому свободу від втручання у професійну діяльність. Велика увага приділяється матеріальному стимулюванню. У проекті Закону України «Про освіту» закладено норму про підвищення місця вчителя у єдиній тарифній сітці. Учителі, які пройдуть добровільну незалежну сертифікацію, будуть отримувати надбавку. </w:t>
      </w:r>
    </w:p>
    <w:p w:rsidR="004001C0" w:rsidRPr="00937C1B" w:rsidRDefault="00DB41FD" w:rsidP="005D13FE">
      <w:pPr>
        <w:spacing w:after="0"/>
        <w:ind w:firstLine="709"/>
        <w:jc w:val="both"/>
        <w:rPr>
          <w:rFonts w:ascii="Open Sans" w:hAnsi="Open Sans" w:cs="Open Sans"/>
          <w:sz w:val="24"/>
          <w:szCs w:val="24"/>
        </w:rPr>
      </w:pPr>
      <w:r w:rsidRPr="00937C1B">
        <w:rPr>
          <w:rFonts w:ascii="Open Sans" w:hAnsi="Open Sans" w:cs="Open Sans"/>
          <w:sz w:val="24"/>
          <w:szCs w:val="24"/>
        </w:rPr>
        <w:t>Суттєвих змін зазнає процес і зміст підготовки вчителя. Учителі вивчатимуть особистісн</w:t>
      </w:r>
      <w:r w:rsidR="004001C0" w:rsidRPr="00937C1B">
        <w:rPr>
          <w:rFonts w:ascii="Open Sans" w:hAnsi="Open Sans" w:cs="Open Sans"/>
          <w:sz w:val="24"/>
          <w:szCs w:val="24"/>
        </w:rPr>
        <w:t>о-орієнтований та компетентніс</w:t>
      </w:r>
      <w:r w:rsidRPr="00937C1B">
        <w:rPr>
          <w:rFonts w:ascii="Open Sans" w:hAnsi="Open Sans" w:cs="Open Sans"/>
          <w:sz w:val="24"/>
          <w:szCs w:val="24"/>
        </w:rPr>
        <w:t xml:space="preserve">ний підходи до управління освітнім процесом, психологію групової динаміки тощо. У зв’язку з цим варто говорити про нову роль учителя – не як єдиного наставника та джерело знань, а як коуча, фасилітатора, тьютора, модератора в індивідуальній освітній траєкторії дитини. </w:t>
      </w:r>
    </w:p>
    <w:p w:rsidR="00DB41FD" w:rsidRPr="00937C1B" w:rsidRDefault="00DB41FD" w:rsidP="005D13FE">
      <w:pPr>
        <w:spacing w:after="0"/>
        <w:ind w:firstLine="709"/>
        <w:jc w:val="both"/>
        <w:rPr>
          <w:rFonts w:ascii="Open Sans" w:hAnsi="Open Sans" w:cs="Open Sans"/>
          <w:sz w:val="24"/>
          <w:szCs w:val="24"/>
        </w:rPr>
      </w:pPr>
      <w:r w:rsidRPr="00937C1B">
        <w:rPr>
          <w:rFonts w:ascii="Open Sans" w:hAnsi="Open Sans" w:cs="Open Sans"/>
          <w:sz w:val="24"/>
          <w:szCs w:val="24"/>
        </w:rPr>
        <w:t>Збільшиться кількість моделей п</w:t>
      </w:r>
      <w:r w:rsidR="004001C0" w:rsidRPr="00937C1B">
        <w:rPr>
          <w:rFonts w:ascii="Open Sans" w:hAnsi="Open Sans" w:cs="Open Sans"/>
          <w:sz w:val="24"/>
          <w:szCs w:val="24"/>
        </w:rPr>
        <w:t>ідготовки вчителя. Форми підви</w:t>
      </w:r>
      <w:r w:rsidRPr="00937C1B">
        <w:rPr>
          <w:rFonts w:ascii="Open Sans" w:hAnsi="Open Sans" w:cs="Open Sans"/>
          <w:sz w:val="24"/>
          <w:szCs w:val="24"/>
        </w:rPr>
        <w:t>щення кваліфікації буде диверсифіковано: курси при ІППО, семі</w:t>
      </w:r>
      <w:r w:rsidR="004001C0" w:rsidRPr="00937C1B">
        <w:rPr>
          <w:rFonts w:ascii="Open Sans" w:hAnsi="Open Sans" w:cs="Open Sans"/>
          <w:sz w:val="24"/>
          <w:szCs w:val="24"/>
        </w:rPr>
        <w:t>нари, вебінари, онлайн-к</w:t>
      </w:r>
      <w:r w:rsidRPr="00937C1B">
        <w:rPr>
          <w:rFonts w:ascii="Open Sans" w:hAnsi="Open Sans" w:cs="Open Sans"/>
          <w:sz w:val="24"/>
          <w:szCs w:val="24"/>
        </w:rPr>
        <w:t xml:space="preserve">урси, конференції, самоосвіта (визнання сертифікатів). Учитель отримає право вибору місця і способу підвищення кваліфікації, </w:t>
      </w:r>
      <w:r w:rsidR="004001C0" w:rsidRPr="00937C1B">
        <w:rPr>
          <w:rFonts w:ascii="Open Sans" w:hAnsi="Open Sans" w:cs="Open Sans"/>
          <w:sz w:val="24"/>
          <w:szCs w:val="24"/>
        </w:rPr>
        <w:t>як передбачено проектом Закону «Про освіту»</w:t>
      </w:r>
      <w:r w:rsidRPr="00937C1B">
        <w:rPr>
          <w:rFonts w:ascii="Open Sans" w:hAnsi="Open Sans" w:cs="Open Sans"/>
          <w:sz w:val="24"/>
          <w:szCs w:val="24"/>
        </w:rPr>
        <w:t>.</w:t>
      </w:r>
    </w:p>
    <w:p w:rsidR="00DB41FD" w:rsidRPr="00937C1B" w:rsidRDefault="00DB41FD" w:rsidP="005D13FE">
      <w:pPr>
        <w:spacing w:after="0"/>
        <w:ind w:firstLine="709"/>
        <w:jc w:val="both"/>
        <w:rPr>
          <w:rFonts w:ascii="Open Sans" w:hAnsi="Open Sans" w:cs="Open Sans"/>
          <w:sz w:val="24"/>
          <w:szCs w:val="24"/>
        </w:rPr>
      </w:pPr>
      <w:r w:rsidRPr="00937C1B">
        <w:rPr>
          <w:rFonts w:ascii="Open Sans" w:hAnsi="Open Sans" w:cs="Open Sans"/>
          <w:sz w:val="24"/>
          <w:szCs w:val="24"/>
        </w:rPr>
        <w:t>Держава буде підтримувати вчительські професійні спільноти. На допомогу вчителеві буде створ</w:t>
      </w:r>
      <w:r w:rsidR="004001C0" w:rsidRPr="00937C1B">
        <w:rPr>
          <w:rFonts w:ascii="Open Sans" w:hAnsi="Open Sans" w:cs="Open Sans"/>
          <w:sz w:val="24"/>
          <w:szCs w:val="24"/>
        </w:rPr>
        <w:t>ено освітній портал із методич</w:t>
      </w:r>
      <w:r w:rsidRPr="00937C1B">
        <w:rPr>
          <w:rFonts w:ascii="Open Sans" w:hAnsi="Open Sans" w:cs="Open Sans"/>
          <w:sz w:val="24"/>
          <w:szCs w:val="24"/>
        </w:rPr>
        <w:t>ними та дидактичними матеріа</w:t>
      </w:r>
      <w:r w:rsidR="004001C0" w:rsidRPr="00937C1B">
        <w:rPr>
          <w:rFonts w:ascii="Open Sans" w:hAnsi="Open Sans" w:cs="Open Sans"/>
          <w:sz w:val="24"/>
          <w:szCs w:val="24"/>
        </w:rPr>
        <w:t>лами, українськими е-енциклопе</w:t>
      </w:r>
      <w:r w:rsidRPr="00937C1B">
        <w:rPr>
          <w:rFonts w:ascii="Open Sans" w:hAnsi="Open Sans" w:cs="Open Sans"/>
          <w:sz w:val="24"/>
          <w:szCs w:val="24"/>
        </w:rPr>
        <w:t>діями, мультимедійними підручн</w:t>
      </w:r>
      <w:r w:rsidR="004001C0" w:rsidRPr="00937C1B">
        <w:rPr>
          <w:rFonts w:ascii="Open Sans" w:hAnsi="Open Sans" w:cs="Open Sans"/>
          <w:sz w:val="24"/>
          <w:szCs w:val="24"/>
        </w:rPr>
        <w:t>иками та інтерактивними онлайн-</w:t>
      </w:r>
      <w:r w:rsidRPr="00937C1B">
        <w:rPr>
          <w:rFonts w:ascii="Open Sans" w:hAnsi="Open Sans" w:cs="Open Sans"/>
          <w:sz w:val="24"/>
          <w:szCs w:val="24"/>
        </w:rPr>
        <w:t>ресурсами.</w:t>
      </w:r>
      <w:r w:rsidR="004001C0" w:rsidRPr="00937C1B">
        <w:rPr>
          <w:rFonts w:ascii="Open Sans" w:hAnsi="Open Sans" w:cs="Open Sans"/>
          <w:sz w:val="24"/>
          <w:szCs w:val="24"/>
        </w:rPr>
        <w:t xml:space="preserve"> </w:t>
      </w:r>
      <w:r w:rsidRPr="00937C1B">
        <w:rPr>
          <w:rFonts w:ascii="Open Sans" w:hAnsi="Open Sans" w:cs="Open Sans"/>
          <w:sz w:val="24"/>
          <w:szCs w:val="24"/>
        </w:rPr>
        <w:t xml:space="preserve">Буде кардинально скорочено бюрократичне навантаження, у тому числі завдяки переходу на </w:t>
      </w:r>
      <w:r w:rsidRPr="00937C1B">
        <w:rPr>
          <w:rFonts w:ascii="Open Sans" w:hAnsi="Open Sans" w:cs="Open Sans"/>
          <w:sz w:val="24"/>
          <w:szCs w:val="24"/>
        </w:rPr>
        <w:lastRenderedPageBreak/>
        <w:t>систему освітнього електронного до</w:t>
      </w:r>
      <w:r w:rsidR="004001C0" w:rsidRPr="00937C1B">
        <w:rPr>
          <w:rFonts w:ascii="Open Sans" w:hAnsi="Open Sans" w:cs="Open Sans"/>
          <w:sz w:val="24"/>
          <w:szCs w:val="24"/>
        </w:rPr>
        <w:t>ку</w:t>
      </w:r>
      <w:r w:rsidRPr="00937C1B">
        <w:rPr>
          <w:rFonts w:ascii="Open Sans" w:hAnsi="Open Sans" w:cs="Open Sans"/>
          <w:sz w:val="24"/>
          <w:szCs w:val="24"/>
        </w:rPr>
        <w:t>ментообігу (замість, а не як доповнення до наявної документації).</w:t>
      </w:r>
    </w:p>
    <w:p w:rsidR="004001C0" w:rsidRPr="00937C1B" w:rsidRDefault="004001C0" w:rsidP="005D13FE">
      <w:pPr>
        <w:spacing w:after="0"/>
        <w:ind w:firstLine="709"/>
        <w:jc w:val="both"/>
        <w:rPr>
          <w:rFonts w:ascii="Open Sans" w:hAnsi="Open Sans" w:cs="Open Sans"/>
          <w:sz w:val="24"/>
          <w:szCs w:val="24"/>
        </w:rPr>
      </w:pPr>
    </w:p>
    <w:p w:rsidR="004001C0" w:rsidRPr="00937C1B" w:rsidRDefault="004001C0" w:rsidP="005D13FE">
      <w:pPr>
        <w:spacing w:after="0"/>
        <w:ind w:firstLine="709"/>
        <w:jc w:val="both"/>
        <w:rPr>
          <w:rFonts w:ascii="Open Sans" w:hAnsi="Open Sans" w:cs="Open Sans"/>
          <w:b/>
          <w:i/>
          <w:sz w:val="24"/>
          <w:szCs w:val="24"/>
          <w:u w:val="single"/>
        </w:rPr>
      </w:pPr>
      <w:r w:rsidRPr="00937C1B">
        <w:rPr>
          <w:rFonts w:ascii="Open Sans" w:hAnsi="Open Sans" w:cs="Open Sans"/>
          <w:b/>
          <w:i/>
          <w:sz w:val="24"/>
          <w:szCs w:val="24"/>
          <w:u w:val="single"/>
        </w:rPr>
        <w:t>Четвертою складовою – є орієнтація на учня.</w:t>
      </w:r>
    </w:p>
    <w:p w:rsidR="004001C0" w:rsidRPr="00937C1B" w:rsidRDefault="004001C0" w:rsidP="005D13FE">
      <w:pPr>
        <w:spacing w:after="0"/>
        <w:ind w:firstLine="709"/>
        <w:jc w:val="both"/>
        <w:rPr>
          <w:rFonts w:ascii="Open Sans" w:hAnsi="Open Sans" w:cs="Open Sans"/>
          <w:b/>
          <w:i/>
          <w:sz w:val="24"/>
          <w:szCs w:val="24"/>
          <w:u w:val="single"/>
        </w:rPr>
      </w:pPr>
    </w:p>
    <w:p w:rsidR="004001C0" w:rsidRPr="00937C1B" w:rsidRDefault="004001C0" w:rsidP="004001C0">
      <w:pPr>
        <w:spacing w:after="0"/>
        <w:ind w:firstLine="709"/>
        <w:jc w:val="right"/>
        <w:rPr>
          <w:rFonts w:ascii="Open Sans" w:hAnsi="Open Sans" w:cs="Open Sans"/>
          <w:i/>
          <w:sz w:val="24"/>
          <w:szCs w:val="24"/>
        </w:rPr>
      </w:pPr>
      <w:r w:rsidRPr="00937C1B">
        <w:rPr>
          <w:rFonts w:ascii="Open Sans" w:hAnsi="Open Sans" w:cs="Open Sans"/>
          <w:i/>
          <w:sz w:val="24"/>
          <w:szCs w:val="24"/>
        </w:rPr>
        <w:t>«Є необхідність якомога більше наблизити навчання і виховання кожної дитини до її сутності, конкретних здібностей, майбутньої життєвої траєкторії людини. Це явище я називаю дитиноцентризмом в освіті»</w:t>
      </w:r>
    </w:p>
    <w:p w:rsidR="004001C0" w:rsidRPr="00937C1B" w:rsidRDefault="004001C0" w:rsidP="004001C0">
      <w:pPr>
        <w:spacing w:after="0"/>
        <w:ind w:firstLine="709"/>
        <w:jc w:val="right"/>
        <w:rPr>
          <w:rFonts w:ascii="Open Sans" w:hAnsi="Open Sans" w:cs="Open Sans"/>
          <w:sz w:val="24"/>
          <w:szCs w:val="24"/>
        </w:rPr>
      </w:pPr>
      <w:r w:rsidRPr="00937C1B">
        <w:rPr>
          <w:rFonts w:ascii="Open Sans" w:hAnsi="Open Sans" w:cs="Open Sans"/>
          <w:sz w:val="24"/>
          <w:szCs w:val="24"/>
        </w:rPr>
        <w:t>В. Кремінь, президент Національної академії педагогічних наук</w:t>
      </w:r>
    </w:p>
    <w:p w:rsidR="004001C0" w:rsidRPr="00937C1B" w:rsidRDefault="004001C0" w:rsidP="004001C0">
      <w:pPr>
        <w:spacing w:after="0"/>
        <w:ind w:firstLine="709"/>
        <w:jc w:val="right"/>
        <w:rPr>
          <w:rFonts w:ascii="Open Sans" w:hAnsi="Open Sans" w:cs="Open Sans"/>
          <w:sz w:val="24"/>
          <w:szCs w:val="24"/>
        </w:rPr>
      </w:pPr>
    </w:p>
    <w:p w:rsidR="004001C0" w:rsidRPr="00937C1B" w:rsidRDefault="004001C0" w:rsidP="005D13FE">
      <w:pPr>
        <w:spacing w:after="0"/>
        <w:ind w:firstLine="709"/>
        <w:jc w:val="both"/>
        <w:rPr>
          <w:rFonts w:ascii="Open Sans" w:hAnsi="Open Sans" w:cs="Open Sans"/>
          <w:sz w:val="24"/>
          <w:szCs w:val="24"/>
        </w:rPr>
      </w:pPr>
      <w:r w:rsidRPr="00937C1B">
        <w:rPr>
          <w:rFonts w:ascii="Open Sans" w:hAnsi="Open Sans" w:cs="Open Sans"/>
          <w:sz w:val="24"/>
          <w:szCs w:val="24"/>
        </w:rPr>
        <w:t>Нова українська школа буде працювати на засадах особистісно-орієнтованої моделі освіти. У рамках цієї моделі школа максимально враховує права дитини, її здібності, потреби та інтереси, на практиці реалізуючи принцип дитиноцентризму.</w:t>
      </w:r>
    </w:p>
    <w:p w:rsidR="004001C0" w:rsidRPr="00937C1B" w:rsidRDefault="004001C0"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Освітню діяльність буде організовано з урахуванням навичок XXI століття відповідно до індивідуальних стилів, темпу, складності та навчальних траєкторій учнів: від комунікативних типів завдань (знайти спільну мову з друзями, учителями, однокласниками, батьками, незнайомими людьми) до творчих (креативно-інноваційних). </w:t>
      </w:r>
    </w:p>
    <w:p w:rsidR="004001C0" w:rsidRPr="00937C1B" w:rsidRDefault="004001C0"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У навчанні будуть враховані вікові особливості фізичного, психічного і розумового розвитку дітей. Для цього запроваджується двоциклова організація освітнього процесу на рівнях початкової та базової загальної середньої освіти. Дітей навчатимуть справлятися зі стресом та напругою. Педагогічні задачі вирішуватимуться в атмосфері психологічного комфорту та підтримки. </w:t>
      </w:r>
    </w:p>
    <w:p w:rsidR="004001C0" w:rsidRPr="00937C1B" w:rsidRDefault="004001C0" w:rsidP="005D13FE">
      <w:pPr>
        <w:spacing w:after="0"/>
        <w:ind w:firstLine="709"/>
        <w:jc w:val="both"/>
        <w:rPr>
          <w:rFonts w:ascii="Open Sans" w:hAnsi="Open Sans" w:cs="Open Sans"/>
          <w:sz w:val="24"/>
          <w:szCs w:val="24"/>
        </w:rPr>
      </w:pPr>
      <w:r w:rsidRPr="00937C1B">
        <w:rPr>
          <w:rFonts w:ascii="Open Sans" w:hAnsi="Open Sans" w:cs="Open Sans"/>
          <w:sz w:val="24"/>
          <w:szCs w:val="24"/>
        </w:rPr>
        <w:t>Нова українська школа буде розкривати потенціал кожної дитини. Буде забезпечено неупереджене та справедливе ставлення до кожного учня, подолано будь-яку дискримінацію. Відзначатимуться зусилля й успіхи всіх учнів. Учителів навчатимуть, як плекати в учнів та в собі гідність, оптимізм, сильні риси характеру та чесноти. Учні матимуть свободу вибору предметів та рівня їхньої складності. З’явиться можливість навчання в різновікових предметних або міжпредметних групах.</w:t>
      </w:r>
    </w:p>
    <w:p w:rsidR="00FE650F" w:rsidRPr="00937C1B" w:rsidRDefault="00FE650F" w:rsidP="005D13FE">
      <w:pPr>
        <w:spacing w:after="0"/>
        <w:ind w:firstLine="709"/>
        <w:jc w:val="both"/>
        <w:rPr>
          <w:rFonts w:ascii="Open Sans" w:hAnsi="Open Sans" w:cs="Open Sans"/>
          <w:sz w:val="24"/>
          <w:szCs w:val="24"/>
        </w:rPr>
      </w:pPr>
    </w:p>
    <w:p w:rsidR="004001C0" w:rsidRPr="00937C1B" w:rsidRDefault="004001C0" w:rsidP="005D13FE">
      <w:pPr>
        <w:spacing w:after="0"/>
        <w:ind w:firstLine="709"/>
        <w:jc w:val="both"/>
        <w:rPr>
          <w:rFonts w:ascii="Open Sans" w:hAnsi="Open Sans" w:cs="Open Sans"/>
          <w:b/>
          <w:i/>
          <w:sz w:val="24"/>
          <w:szCs w:val="24"/>
          <w:u w:val="single"/>
        </w:rPr>
      </w:pPr>
      <w:r w:rsidRPr="00937C1B">
        <w:rPr>
          <w:rFonts w:ascii="Open Sans" w:hAnsi="Open Sans" w:cs="Open Sans"/>
          <w:b/>
          <w:i/>
          <w:sz w:val="24"/>
          <w:szCs w:val="24"/>
          <w:u w:val="single"/>
        </w:rPr>
        <w:t>Виховання на цінностях – п’ята складова.</w:t>
      </w:r>
    </w:p>
    <w:p w:rsidR="004001C0" w:rsidRPr="00937C1B" w:rsidRDefault="00662571"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Нова українська школа буде формувати ціннісні ставлення і судження, які слугують базою для щасливого особистого життя та успішної взаємодії з суспільством. </w:t>
      </w:r>
      <w:r w:rsidR="00DE26C9" w:rsidRPr="00937C1B">
        <w:rPr>
          <w:rFonts w:ascii="Open Sans" w:hAnsi="Open Sans" w:cs="Open Sans"/>
          <w:sz w:val="24"/>
          <w:szCs w:val="24"/>
        </w:rPr>
        <w:t>Вона пропонуємо вживати поняття «освіта»</w:t>
      </w:r>
      <w:r w:rsidRPr="00937C1B">
        <w:rPr>
          <w:rFonts w:ascii="Open Sans" w:hAnsi="Open Sans" w:cs="Open Sans"/>
          <w:sz w:val="24"/>
          <w:szCs w:val="24"/>
        </w:rPr>
        <w:t xml:space="preserve">, </w:t>
      </w:r>
      <w:r w:rsidR="00DE26C9" w:rsidRPr="00937C1B">
        <w:rPr>
          <w:rFonts w:ascii="Open Sans" w:hAnsi="Open Sans" w:cs="Open Sans"/>
          <w:sz w:val="24"/>
          <w:szCs w:val="24"/>
        </w:rPr>
        <w:t>«освітній процес»</w:t>
      </w:r>
      <w:r w:rsidRPr="00937C1B">
        <w:rPr>
          <w:rFonts w:ascii="Open Sans" w:hAnsi="Open Sans" w:cs="Open Sans"/>
          <w:sz w:val="24"/>
          <w:szCs w:val="24"/>
        </w:rPr>
        <w:t xml:space="preserve"> в їх </w:t>
      </w:r>
      <w:r w:rsidRPr="00937C1B">
        <w:rPr>
          <w:rFonts w:ascii="Open Sans" w:hAnsi="Open Sans" w:cs="Open Sans"/>
          <w:sz w:val="24"/>
          <w:szCs w:val="24"/>
        </w:rPr>
        <w:lastRenderedPageBreak/>
        <w:t>сучасному розумінні, що охопл</w:t>
      </w:r>
      <w:r w:rsidR="00DE26C9" w:rsidRPr="00937C1B">
        <w:rPr>
          <w:rFonts w:ascii="Open Sans" w:hAnsi="Open Sans" w:cs="Open Sans"/>
          <w:sz w:val="24"/>
          <w:szCs w:val="24"/>
        </w:rPr>
        <w:t>ює навчання, виховання і розви</w:t>
      </w:r>
      <w:r w:rsidRPr="00937C1B">
        <w:rPr>
          <w:rFonts w:ascii="Open Sans" w:hAnsi="Open Sans" w:cs="Open Sans"/>
          <w:sz w:val="24"/>
          <w:szCs w:val="24"/>
        </w:rPr>
        <w:t>ток. Виховний процес буде неві</w:t>
      </w:r>
      <w:r w:rsidR="00DE26C9" w:rsidRPr="00937C1B">
        <w:rPr>
          <w:rFonts w:ascii="Open Sans" w:hAnsi="Open Sans" w:cs="Open Sans"/>
          <w:sz w:val="24"/>
          <w:szCs w:val="24"/>
        </w:rPr>
        <w:t>д’ємною складовою всього освіт</w:t>
      </w:r>
      <w:r w:rsidRPr="00937C1B">
        <w:rPr>
          <w:rFonts w:ascii="Open Sans" w:hAnsi="Open Sans" w:cs="Open Sans"/>
          <w:sz w:val="24"/>
          <w:szCs w:val="24"/>
        </w:rPr>
        <w:t>нього процесу і орієнтуватиметься на загальнолюдські цінності, зокрема морально-етичні (гідність, чесність, справедливість, турбота, повага до життя, повага</w:t>
      </w:r>
      <w:r w:rsidR="00DE26C9" w:rsidRPr="00937C1B">
        <w:rPr>
          <w:rFonts w:ascii="Open Sans" w:hAnsi="Open Sans" w:cs="Open Sans"/>
          <w:sz w:val="24"/>
          <w:szCs w:val="24"/>
        </w:rPr>
        <w:t xml:space="preserve"> до себе та інших людей), соці</w:t>
      </w:r>
      <w:r w:rsidRPr="00937C1B">
        <w:rPr>
          <w:rFonts w:ascii="Open Sans" w:hAnsi="Open Sans" w:cs="Open Sans"/>
          <w:sz w:val="24"/>
          <w:szCs w:val="24"/>
        </w:rPr>
        <w:t>ально-політичні (свобода, демократія, культурне різноманіття, повага до рідної мови і культури,</w:t>
      </w:r>
      <w:r w:rsidR="00DE26C9" w:rsidRPr="00937C1B">
        <w:rPr>
          <w:rFonts w:ascii="Open Sans" w:hAnsi="Open Sans" w:cs="Open Sans"/>
          <w:sz w:val="24"/>
          <w:szCs w:val="24"/>
        </w:rPr>
        <w:t xml:space="preserve"> патріотизм, шанобливе ставлен</w:t>
      </w:r>
      <w:r w:rsidRPr="00937C1B">
        <w:rPr>
          <w:rFonts w:ascii="Open Sans" w:hAnsi="Open Sans" w:cs="Open Sans"/>
          <w:sz w:val="24"/>
          <w:szCs w:val="24"/>
        </w:rPr>
        <w:t>ня до довкілля, повага до закону, солідарність, відповідальність). Нова школа буде плекати українську ідентичність</w:t>
      </w:r>
      <w:r w:rsidR="00DE26C9" w:rsidRPr="00937C1B">
        <w:rPr>
          <w:rFonts w:ascii="Open Sans" w:hAnsi="Open Sans" w:cs="Open Sans"/>
          <w:sz w:val="24"/>
          <w:szCs w:val="24"/>
        </w:rPr>
        <w:t>,</w:t>
      </w:r>
      <w:r w:rsidRPr="00937C1B">
        <w:rPr>
          <w:rFonts w:ascii="Open Sans" w:hAnsi="Open Sans" w:cs="Open Sans"/>
          <w:sz w:val="24"/>
          <w:szCs w:val="24"/>
        </w:rPr>
        <w:t xml:space="preserve"> виховувати не лише відповідальність за себе, а й за розвиток і добробут країни та всього людства.</w:t>
      </w:r>
    </w:p>
    <w:p w:rsidR="00DE26C9" w:rsidRPr="00937C1B" w:rsidRDefault="00DE26C9"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Виховання не буде зведено лише до окремих «занять із моралі». Усе життя Нової української школи буде організовано за моделлю поваги до прав людини, демократії, підтримки добрих ідей. </w:t>
      </w:r>
    </w:p>
    <w:p w:rsidR="00DE26C9" w:rsidRPr="00937C1B" w:rsidRDefault="00DE26C9"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У формуванні виховного середовища братиме участь увесь колектив школи. У закладах буде створюватися атмосфера довіри, доброзичливості, взаємодопомоги і взаємної підтримки при виникненні труднощів у навчанні та повсякденному житті. </w:t>
      </w:r>
    </w:p>
    <w:p w:rsidR="00DE26C9" w:rsidRPr="00937C1B" w:rsidRDefault="00DE26C9" w:rsidP="005D13FE">
      <w:pPr>
        <w:spacing w:after="0"/>
        <w:ind w:firstLine="709"/>
        <w:jc w:val="both"/>
        <w:rPr>
          <w:rFonts w:ascii="Open Sans" w:hAnsi="Open Sans" w:cs="Open Sans"/>
          <w:sz w:val="24"/>
          <w:szCs w:val="24"/>
        </w:rPr>
      </w:pPr>
      <w:r w:rsidRPr="00937C1B">
        <w:rPr>
          <w:rFonts w:ascii="Open Sans" w:hAnsi="Open Sans" w:cs="Open Sans"/>
          <w:sz w:val="24"/>
          <w:szCs w:val="24"/>
        </w:rPr>
        <w:t>Ключовим виховним елементом стане приклад учителя, який покликаний зацікавити дитину. У Новій українській школі будуть виявляти індивідуальні нахили та здібності кожної дитини для цілеспрямованого розвитку і профорієнтації. У цій справі Нова школа буде тісно співпрацювати з позашкільними закладами освіти. Допомагати формувати оптимальну траєкторію розвитку кожної дитини будуть висококваліфіковані психологи та соціальні педагоги. Буде запроваджено програми із запобігання дискримінації, насильства та знущанням у школі. Відносини між учнями, батьками, вчителями, керівництвом школи та іншими учасниками освітнього процесу буде побудовано на взаємній повазі та діалозі.</w:t>
      </w:r>
    </w:p>
    <w:p w:rsidR="00DE26C9" w:rsidRPr="00937C1B" w:rsidRDefault="00DE26C9" w:rsidP="005D13FE">
      <w:pPr>
        <w:spacing w:after="0"/>
        <w:ind w:firstLine="709"/>
        <w:jc w:val="both"/>
        <w:rPr>
          <w:rFonts w:ascii="Open Sans" w:hAnsi="Open Sans" w:cs="Open Sans"/>
          <w:sz w:val="24"/>
          <w:szCs w:val="24"/>
        </w:rPr>
      </w:pPr>
    </w:p>
    <w:p w:rsidR="00DE26C9" w:rsidRPr="00937C1B" w:rsidRDefault="00DE26C9" w:rsidP="005D13FE">
      <w:pPr>
        <w:spacing w:after="0"/>
        <w:ind w:firstLine="709"/>
        <w:jc w:val="both"/>
        <w:rPr>
          <w:rFonts w:ascii="Open Sans" w:hAnsi="Open Sans" w:cs="Open Sans"/>
          <w:b/>
          <w:i/>
          <w:sz w:val="24"/>
          <w:szCs w:val="24"/>
          <w:u w:val="single"/>
        </w:rPr>
      </w:pPr>
      <w:r w:rsidRPr="00937C1B">
        <w:rPr>
          <w:rFonts w:ascii="Open Sans" w:hAnsi="Open Sans" w:cs="Open Sans"/>
          <w:b/>
          <w:i/>
          <w:sz w:val="24"/>
          <w:szCs w:val="24"/>
          <w:u w:val="single"/>
        </w:rPr>
        <w:t>Шостою складовою є нова структура.</w:t>
      </w:r>
    </w:p>
    <w:p w:rsidR="00C95893" w:rsidRPr="00937C1B" w:rsidRDefault="00DE26C9"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Дитячий організм не сприймає більше, ніж відведено природою для його віку. Реформа передбачає суттєву зміну структури середньої школи, щоб максимально врахувати фізичні, психологічні, розумові здібності дитини кожної вікової групи. Новий базовий Закон «Про освіту» передбачає </w:t>
      </w:r>
      <w:r w:rsidRPr="00937C1B">
        <w:rPr>
          <w:rFonts w:ascii="Open Sans" w:hAnsi="Open Sans" w:cs="Open Sans"/>
          <w:i/>
          <w:sz w:val="24"/>
          <w:szCs w:val="24"/>
        </w:rPr>
        <w:t>три рівні повної загальної середньої освіти</w:t>
      </w:r>
      <w:r w:rsidRPr="00937C1B">
        <w:rPr>
          <w:rFonts w:ascii="Open Sans" w:hAnsi="Open Sans" w:cs="Open Sans"/>
          <w:sz w:val="24"/>
          <w:szCs w:val="24"/>
        </w:rPr>
        <w:t>: початкова освіта (тривалість – чотири роки); базова середня освіта, яка здобувається в гімназії (тривалість – п’ять років); профільна середня освіта, яка здобувається в ліцеї або закладах професійної освіти (тривалість – три роки).</w:t>
      </w:r>
    </w:p>
    <w:p w:rsidR="00DE26C9" w:rsidRPr="00937C1B" w:rsidRDefault="00B56DF2" w:rsidP="005D13FE">
      <w:pPr>
        <w:spacing w:after="0"/>
        <w:ind w:firstLine="709"/>
        <w:jc w:val="both"/>
        <w:rPr>
          <w:rFonts w:ascii="Open Sans" w:hAnsi="Open Sans" w:cs="Open Sans"/>
          <w:sz w:val="24"/>
          <w:szCs w:val="24"/>
        </w:rPr>
      </w:pPr>
      <w:r w:rsidRPr="00937C1B">
        <w:rPr>
          <w:rFonts w:ascii="Open Sans" w:hAnsi="Open Sans" w:cs="Open Sans"/>
          <w:sz w:val="24"/>
          <w:szCs w:val="24"/>
        </w:rPr>
        <w:lastRenderedPageBreak/>
        <w:t>Загальна тривалість повної загальної середньої освіти збільшиться до 12 років. На території Європи 11-річна пострадянська школа залишилася в Україні, Білорусі та Росії. В усіх європейських країнах мінімальна тривалість здобуття повної загальної середньої освіти становить від 12 до 14 років. Існує потреба в збалансуванні на всіх рівнях гуманітарної та природничо-математичної освіти, необхідність у збереженні добрих традиції й забезпеченні високого рівня природничо-математичної освіти та вивченні інформаційно-комунікаційних технологій (ІКТ) у всіх школах.</w:t>
      </w:r>
    </w:p>
    <w:p w:rsidR="00B56DF2" w:rsidRPr="00937C1B" w:rsidRDefault="00B56DF2" w:rsidP="005D13FE">
      <w:pPr>
        <w:spacing w:after="0"/>
        <w:ind w:firstLine="709"/>
        <w:jc w:val="both"/>
        <w:rPr>
          <w:rFonts w:ascii="Open Sans" w:hAnsi="Open Sans" w:cs="Open Sans"/>
          <w:sz w:val="24"/>
          <w:szCs w:val="24"/>
        </w:rPr>
      </w:pPr>
    </w:p>
    <w:p w:rsidR="00B56DF2" w:rsidRPr="00937C1B" w:rsidRDefault="00B56DF2" w:rsidP="005D13FE">
      <w:pPr>
        <w:spacing w:after="0"/>
        <w:ind w:firstLine="709"/>
        <w:jc w:val="both"/>
        <w:rPr>
          <w:rFonts w:ascii="Open Sans" w:hAnsi="Open Sans" w:cs="Open Sans"/>
          <w:sz w:val="24"/>
          <w:szCs w:val="24"/>
        </w:rPr>
      </w:pPr>
      <w:r w:rsidRPr="00937C1B">
        <w:rPr>
          <w:rFonts w:ascii="Open Sans" w:hAnsi="Open Sans" w:cs="Open Sans"/>
          <w:b/>
          <w:i/>
          <w:sz w:val="24"/>
          <w:szCs w:val="24"/>
        </w:rPr>
        <w:t>Початкова освіта.</w:t>
      </w:r>
      <w:r w:rsidRPr="00937C1B">
        <w:rPr>
          <w:rFonts w:ascii="Open Sans" w:hAnsi="Open Sans" w:cs="Open Sans"/>
          <w:sz w:val="24"/>
          <w:szCs w:val="24"/>
        </w:rPr>
        <w:t xml:space="preserve"> Навчання починатиметься, як правило, з шести років. Діти з особливими потребами зможуть вступати до школи у віці фізичної готовності. Тривалість перебування в початковій школі для таких дітей можна буде подовжити з доповненням корекційно-розвивального складника. Якість освіти, зокрема з іноземної мови, буде підвищено в кожній початковій школі. Навчання буде організовано за єдиним стандартом без запровадження предметів із поглибленим рівнем. Це також дозволить уникнути соціального розшарування та відбору дітей у молодшому шкільному віці. </w:t>
      </w:r>
    </w:p>
    <w:p w:rsidR="00B56DF2" w:rsidRPr="00937C1B" w:rsidRDefault="00B56DF2" w:rsidP="005D13FE">
      <w:pPr>
        <w:spacing w:after="0"/>
        <w:ind w:firstLine="709"/>
        <w:jc w:val="both"/>
        <w:rPr>
          <w:rFonts w:ascii="Open Sans" w:hAnsi="Open Sans" w:cs="Open Sans"/>
          <w:sz w:val="24"/>
          <w:szCs w:val="24"/>
        </w:rPr>
      </w:pPr>
      <w:r w:rsidRPr="00937C1B">
        <w:rPr>
          <w:rFonts w:ascii="Open Sans" w:hAnsi="Open Sans" w:cs="Open Sans"/>
          <w:i/>
          <w:sz w:val="24"/>
          <w:szCs w:val="24"/>
        </w:rPr>
        <w:t>Перший цикл початкової освіти</w:t>
      </w:r>
      <w:r w:rsidRPr="00937C1B">
        <w:rPr>
          <w:rFonts w:ascii="Open Sans" w:hAnsi="Open Sans" w:cs="Open Sans"/>
          <w:sz w:val="24"/>
          <w:szCs w:val="24"/>
        </w:rPr>
        <w:t xml:space="preserve"> допоможе учневі звикнути до шкільного життя. А саме:</w:t>
      </w:r>
    </w:p>
    <w:p w:rsidR="00B56DF2" w:rsidRPr="00937C1B" w:rsidRDefault="00B56DF2" w:rsidP="00B56DF2">
      <w:pPr>
        <w:pStyle w:val="a9"/>
        <w:numPr>
          <w:ilvl w:val="0"/>
          <w:numId w:val="32"/>
        </w:numPr>
        <w:spacing w:after="0"/>
        <w:ind w:left="0" w:firstLine="709"/>
        <w:jc w:val="both"/>
        <w:rPr>
          <w:rFonts w:ascii="Open Sans" w:hAnsi="Open Sans" w:cs="Open Sans"/>
          <w:sz w:val="24"/>
          <w:szCs w:val="24"/>
        </w:rPr>
      </w:pPr>
      <w:r w:rsidRPr="00937C1B">
        <w:rPr>
          <w:rFonts w:ascii="Open Sans" w:hAnsi="Open Sans" w:cs="Open Sans"/>
          <w:sz w:val="24"/>
          <w:szCs w:val="24"/>
        </w:rPr>
        <w:t>навчальні завдання і час на їхнє виконання будуть визначатися відповідно до (із урахуванням) індивідуальних особливостей школярів;</w:t>
      </w:r>
    </w:p>
    <w:p w:rsidR="00B56DF2" w:rsidRPr="00937C1B" w:rsidRDefault="00B56DF2" w:rsidP="00B56DF2">
      <w:pPr>
        <w:pStyle w:val="a9"/>
        <w:numPr>
          <w:ilvl w:val="0"/>
          <w:numId w:val="32"/>
        </w:numPr>
        <w:spacing w:after="0"/>
        <w:ind w:left="0" w:firstLine="709"/>
        <w:jc w:val="both"/>
        <w:rPr>
          <w:rFonts w:ascii="Open Sans" w:hAnsi="Open Sans" w:cs="Open Sans"/>
          <w:sz w:val="24"/>
          <w:szCs w:val="24"/>
        </w:rPr>
      </w:pPr>
      <w:r w:rsidRPr="00937C1B">
        <w:rPr>
          <w:rFonts w:ascii="Open Sans" w:hAnsi="Open Sans" w:cs="Open Sans"/>
          <w:sz w:val="24"/>
          <w:szCs w:val="24"/>
        </w:rPr>
        <w:t>навчальний матеріал можна буде інтегрувати в змісті споріднених предметів або вводити до складу предметів у вигляді модулів;</w:t>
      </w:r>
    </w:p>
    <w:p w:rsidR="00B56DF2" w:rsidRPr="00937C1B" w:rsidRDefault="00B56DF2" w:rsidP="00B56DF2">
      <w:pPr>
        <w:pStyle w:val="a9"/>
        <w:numPr>
          <w:ilvl w:val="0"/>
          <w:numId w:val="32"/>
        </w:numPr>
        <w:spacing w:after="0"/>
        <w:ind w:left="0" w:firstLine="709"/>
        <w:jc w:val="both"/>
        <w:rPr>
          <w:rFonts w:ascii="Open Sans" w:hAnsi="Open Sans" w:cs="Open Sans"/>
          <w:sz w:val="24"/>
          <w:szCs w:val="24"/>
        </w:rPr>
      </w:pPr>
      <w:r w:rsidRPr="00937C1B">
        <w:rPr>
          <w:rFonts w:ascii="Open Sans" w:hAnsi="Open Sans" w:cs="Open Sans"/>
          <w:sz w:val="24"/>
          <w:szCs w:val="24"/>
        </w:rPr>
        <w:t>обсяг домашніх завдань буде обмежено;</w:t>
      </w:r>
    </w:p>
    <w:p w:rsidR="00B56DF2" w:rsidRPr="00937C1B" w:rsidRDefault="00B56DF2" w:rsidP="00B56DF2">
      <w:pPr>
        <w:pStyle w:val="a9"/>
        <w:numPr>
          <w:ilvl w:val="0"/>
          <w:numId w:val="32"/>
        </w:numPr>
        <w:spacing w:after="0"/>
        <w:ind w:left="0" w:firstLine="709"/>
        <w:jc w:val="both"/>
        <w:rPr>
          <w:rFonts w:ascii="Open Sans" w:hAnsi="Open Sans" w:cs="Open Sans"/>
          <w:sz w:val="24"/>
          <w:szCs w:val="24"/>
        </w:rPr>
      </w:pPr>
      <w:r w:rsidRPr="00937C1B">
        <w:rPr>
          <w:rFonts w:ascii="Open Sans" w:hAnsi="Open Sans" w:cs="Open Sans"/>
          <w:sz w:val="24"/>
          <w:szCs w:val="24"/>
        </w:rPr>
        <w:t>навчання буде організовано через діяльність, ігровими методами як у класі, так і поза його межами;</w:t>
      </w:r>
    </w:p>
    <w:p w:rsidR="00B56DF2" w:rsidRPr="00937C1B" w:rsidRDefault="00B56DF2" w:rsidP="00B56DF2">
      <w:pPr>
        <w:pStyle w:val="a9"/>
        <w:numPr>
          <w:ilvl w:val="0"/>
          <w:numId w:val="32"/>
        </w:numPr>
        <w:spacing w:after="0"/>
        <w:ind w:left="0" w:firstLine="709"/>
        <w:jc w:val="both"/>
        <w:rPr>
          <w:rFonts w:ascii="Open Sans" w:hAnsi="Open Sans" w:cs="Open Sans"/>
          <w:sz w:val="24"/>
          <w:szCs w:val="24"/>
        </w:rPr>
      </w:pPr>
      <w:r w:rsidRPr="00937C1B">
        <w:rPr>
          <w:rFonts w:ascii="Open Sans" w:hAnsi="Open Sans" w:cs="Open Sans"/>
          <w:sz w:val="24"/>
          <w:szCs w:val="24"/>
        </w:rPr>
        <w:t>учитель матиме свободу вибору (створення) навчальних програм у межах стандарту освіти;</w:t>
      </w:r>
    </w:p>
    <w:p w:rsidR="00B56DF2" w:rsidRPr="00937C1B" w:rsidRDefault="00B56DF2" w:rsidP="00B56DF2">
      <w:pPr>
        <w:pStyle w:val="a9"/>
        <w:numPr>
          <w:ilvl w:val="0"/>
          <w:numId w:val="32"/>
        </w:numPr>
        <w:spacing w:after="0"/>
        <w:ind w:left="0" w:firstLine="709"/>
        <w:jc w:val="both"/>
        <w:rPr>
          <w:rFonts w:ascii="Open Sans" w:hAnsi="Open Sans" w:cs="Open Sans"/>
          <w:sz w:val="24"/>
          <w:szCs w:val="24"/>
        </w:rPr>
      </w:pPr>
      <w:r w:rsidRPr="00937C1B">
        <w:rPr>
          <w:rFonts w:ascii="Open Sans" w:hAnsi="Open Sans" w:cs="Open Sans"/>
          <w:sz w:val="24"/>
          <w:szCs w:val="24"/>
        </w:rPr>
        <w:t>буде запроваджено описове формувальне оцінювання, традиційних оцінок не буде; найважливіше завдання вчителя – підтримувати в кожному учневі впевненість і мотивацію до пізнання.</w:t>
      </w:r>
    </w:p>
    <w:p w:rsidR="00C95893" w:rsidRPr="00937C1B" w:rsidRDefault="00B56DF2"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У </w:t>
      </w:r>
      <w:r w:rsidRPr="00937C1B">
        <w:rPr>
          <w:rFonts w:ascii="Open Sans" w:hAnsi="Open Sans" w:cs="Open Sans"/>
          <w:i/>
          <w:sz w:val="24"/>
          <w:szCs w:val="24"/>
        </w:rPr>
        <w:t>другому циклі початкової освіти</w:t>
      </w:r>
      <w:r w:rsidRPr="00937C1B">
        <w:rPr>
          <w:rFonts w:ascii="Open Sans" w:hAnsi="Open Sans" w:cs="Open Sans"/>
          <w:sz w:val="24"/>
          <w:szCs w:val="24"/>
        </w:rPr>
        <w:t xml:space="preserve"> в учнів буде формуватися почуття відповідальності й самостійність:</w:t>
      </w:r>
    </w:p>
    <w:p w:rsidR="00B56DF2" w:rsidRPr="00937C1B" w:rsidRDefault="00B56DF2" w:rsidP="00B56DF2">
      <w:pPr>
        <w:pStyle w:val="a9"/>
        <w:numPr>
          <w:ilvl w:val="0"/>
          <w:numId w:val="33"/>
        </w:numPr>
        <w:spacing w:after="0"/>
        <w:ind w:left="0" w:firstLine="698"/>
        <w:jc w:val="both"/>
        <w:rPr>
          <w:rFonts w:ascii="Open Sans" w:hAnsi="Open Sans" w:cs="Open Sans"/>
          <w:sz w:val="24"/>
          <w:szCs w:val="24"/>
        </w:rPr>
      </w:pPr>
      <w:r w:rsidRPr="00937C1B">
        <w:rPr>
          <w:rFonts w:ascii="Open Sans" w:hAnsi="Open Sans" w:cs="Open Sans"/>
          <w:sz w:val="24"/>
          <w:szCs w:val="24"/>
        </w:rPr>
        <w:t>у процесі навчання будуть використовуватися методи, які вчать робити самостійний вибір, пов'язувати вивчене з практичним життям, враховують індивідуальність учня;</w:t>
      </w:r>
    </w:p>
    <w:p w:rsidR="00B56DF2" w:rsidRPr="00937C1B" w:rsidRDefault="00B56DF2" w:rsidP="00B56DF2">
      <w:pPr>
        <w:pStyle w:val="a9"/>
        <w:numPr>
          <w:ilvl w:val="0"/>
          <w:numId w:val="33"/>
        </w:numPr>
        <w:spacing w:after="0"/>
        <w:ind w:left="0" w:firstLine="698"/>
        <w:jc w:val="both"/>
        <w:rPr>
          <w:rFonts w:ascii="Open Sans" w:hAnsi="Open Sans" w:cs="Open Sans"/>
          <w:sz w:val="24"/>
          <w:szCs w:val="24"/>
        </w:rPr>
      </w:pPr>
      <w:r w:rsidRPr="00937C1B">
        <w:rPr>
          <w:rFonts w:ascii="Open Sans" w:hAnsi="Open Sans" w:cs="Open Sans"/>
          <w:sz w:val="24"/>
          <w:szCs w:val="24"/>
        </w:rPr>
        <w:lastRenderedPageBreak/>
        <w:t>запроваджується предметне навчання; частина предметів передбачатиме оцінювання.</w:t>
      </w:r>
    </w:p>
    <w:p w:rsidR="00B56DF2" w:rsidRPr="00937C1B" w:rsidRDefault="00B56DF2" w:rsidP="005D13FE">
      <w:pPr>
        <w:spacing w:after="0"/>
        <w:ind w:firstLine="709"/>
        <w:jc w:val="both"/>
        <w:rPr>
          <w:rFonts w:ascii="Open Sans" w:hAnsi="Open Sans" w:cs="Open Sans"/>
          <w:sz w:val="24"/>
          <w:szCs w:val="24"/>
        </w:rPr>
      </w:pPr>
      <w:r w:rsidRPr="00937C1B">
        <w:rPr>
          <w:rFonts w:ascii="Open Sans" w:hAnsi="Open Sans" w:cs="Open Sans"/>
          <w:sz w:val="24"/>
          <w:szCs w:val="24"/>
        </w:rPr>
        <w:t>Після закінчення початкової школи навчальні досягнення кожного учня повинні відповідати стандарту освіти на цьому рівні. Державна підсумкова атестація здобувачів початкової освіти буде здійснюватися лише для моніторингу якості освітньої діяльності закладів. У початковій школі (як і в гімназії та ліцеї) не буде «одногодинних» курсів або предметів. В одному класі не буде більше ніж 8 обов’язкових предметів.</w:t>
      </w:r>
    </w:p>
    <w:p w:rsidR="00B56DF2" w:rsidRPr="00937C1B" w:rsidRDefault="00B56DF2" w:rsidP="005D13FE">
      <w:pPr>
        <w:spacing w:after="0"/>
        <w:ind w:firstLine="709"/>
        <w:jc w:val="both"/>
        <w:rPr>
          <w:rFonts w:ascii="Open Sans" w:hAnsi="Open Sans" w:cs="Open Sans"/>
          <w:sz w:val="24"/>
          <w:szCs w:val="24"/>
        </w:rPr>
      </w:pPr>
    </w:p>
    <w:p w:rsidR="00B56DF2" w:rsidRPr="00937C1B" w:rsidRDefault="00B56DF2" w:rsidP="005D13FE">
      <w:pPr>
        <w:spacing w:after="0"/>
        <w:ind w:firstLine="709"/>
        <w:jc w:val="both"/>
        <w:rPr>
          <w:rFonts w:ascii="Open Sans" w:hAnsi="Open Sans" w:cs="Open Sans"/>
          <w:sz w:val="24"/>
          <w:szCs w:val="24"/>
        </w:rPr>
      </w:pPr>
      <w:r w:rsidRPr="00937C1B">
        <w:rPr>
          <w:rFonts w:ascii="Open Sans" w:hAnsi="Open Sans" w:cs="Open Sans"/>
          <w:b/>
          <w:i/>
          <w:sz w:val="24"/>
          <w:szCs w:val="24"/>
        </w:rPr>
        <w:t>Базова середня освіта.</w:t>
      </w:r>
      <w:r w:rsidRPr="00937C1B">
        <w:rPr>
          <w:rFonts w:ascii="Open Sans" w:hAnsi="Open Sans" w:cs="Open Sans"/>
          <w:sz w:val="24"/>
          <w:szCs w:val="24"/>
        </w:rPr>
        <w:t xml:space="preserve"> Особливу увагу в освітньому процесі буде приділено вивченню державної мови. 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w:t>
      </w:r>
    </w:p>
    <w:p w:rsidR="00B56DF2" w:rsidRPr="00937C1B" w:rsidRDefault="00B56DF2" w:rsidP="005D13FE">
      <w:pPr>
        <w:spacing w:after="0"/>
        <w:ind w:firstLine="709"/>
        <w:jc w:val="both"/>
        <w:rPr>
          <w:rFonts w:ascii="Open Sans" w:hAnsi="Open Sans" w:cs="Open Sans"/>
          <w:sz w:val="24"/>
          <w:szCs w:val="24"/>
        </w:rPr>
      </w:pPr>
      <w:r w:rsidRPr="00937C1B">
        <w:rPr>
          <w:rFonts w:ascii="Open Sans" w:hAnsi="Open Sans" w:cs="Open Sans"/>
          <w:i/>
          <w:sz w:val="24"/>
          <w:szCs w:val="24"/>
        </w:rPr>
        <w:t>Перший цикл</w:t>
      </w:r>
      <w:r w:rsidRPr="00937C1B">
        <w:rPr>
          <w:rFonts w:ascii="Open Sans" w:hAnsi="Open Sans" w:cs="Open Sans"/>
          <w:sz w:val="24"/>
          <w:szCs w:val="24"/>
        </w:rPr>
        <w:t xml:space="preserve"> буде пробуджувати і підтримувати інтерес до сфер знань і діяльності, передбачених навчальною програмою. </w:t>
      </w:r>
    </w:p>
    <w:p w:rsidR="00B56DF2" w:rsidRPr="00937C1B" w:rsidRDefault="00B56DF2" w:rsidP="005D13FE">
      <w:pPr>
        <w:spacing w:after="0"/>
        <w:ind w:firstLine="709"/>
        <w:jc w:val="both"/>
        <w:rPr>
          <w:rFonts w:ascii="Open Sans" w:hAnsi="Open Sans" w:cs="Open Sans"/>
          <w:sz w:val="24"/>
          <w:szCs w:val="24"/>
        </w:rPr>
      </w:pPr>
      <w:r w:rsidRPr="00937C1B">
        <w:rPr>
          <w:rFonts w:ascii="Open Sans" w:hAnsi="Open Sans" w:cs="Open Sans"/>
          <w:i/>
          <w:sz w:val="24"/>
          <w:szCs w:val="24"/>
        </w:rPr>
        <w:t>Другий цикл</w:t>
      </w:r>
      <w:r w:rsidRPr="00937C1B">
        <w:rPr>
          <w:rFonts w:ascii="Open Sans" w:hAnsi="Open Sans" w:cs="Open Sans"/>
          <w:sz w:val="24"/>
          <w:szCs w:val="24"/>
        </w:rPr>
        <w:t xml:space="preserve">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w:t>
      </w:r>
    </w:p>
    <w:p w:rsidR="00B56DF2" w:rsidRPr="00937C1B" w:rsidRDefault="00B56DF2" w:rsidP="005D13FE">
      <w:pPr>
        <w:spacing w:after="0"/>
        <w:ind w:firstLine="709"/>
        <w:jc w:val="both"/>
        <w:rPr>
          <w:rFonts w:ascii="Open Sans" w:hAnsi="Open Sans" w:cs="Open Sans"/>
          <w:sz w:val="24"/>
          <w:szCs w:val="24"/>
        </w:rPr>
      </w:pPr>
      <w:r w:rsidRPr="00937C1B">
        <w:rPr>
          <w:rFonts w:ascii="Open Sans" w:hAnsi="Open Sans" w:cs="Open Sans"/>
          <w:sz w:val="24"/>
          <w:szCs w:val="24"/>
        </w:rPr>
        <w:t>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Результати навчання будуть оцінюватися через державну підсумкову атестацію у формі зовнішнього незалежного оцінювання.</w:t>
      </w:r>
    </w:p>
    <w:p w:rsidR="00B56DF2" w:rsidRPr="00937C1B" w:rsidRDefault="00B56DF2" w:rsidP="005D13FE">
      <w:pPr>
        <w:spacing w:after="0"/>
        <w:ind w:firstLine="709"/>
        <w:jc w:val="both"/>
        <w:rPr>
          <w:rFonts w:ascii="Open Sans" w:hAnsi="Open Sans" w:cs="Open Sans"/>
          <w:sz w:val="24"/>
          <w:szCs w:val="24"/>
        </w:rPr>
      </w:pPr>
    </w:p>
    <w:p w:rsidR="00B56DF2" w:rsidRPr="00937C1B" w:rsidRDefault="00B56DF2" w:rsidP="005D13FE">
      <w:pPr>
        <w:spacing w:after="0"/>
        <w:ind w:firstLine="709"/>
        <w:jc w:val="both"/>
        <w:rPr>
          <w:rFonts w:ascii="Open Sans" w:hAnsi="Open Sans" w:cs="Open Sans"/>
          <w:sz w:val="24"/>
          <w:szCs w:val="24"/>
        </w:rPr>
      </w:pPr>
      <w:r w:rsidRPr="00937C1B">
        <w:rPr>
          <w:rFonts w:ascii="Open Sans" w:hAnsi="Open Sans" w:cs="Open Sans"/>
          <w:b/>
          <w:i/>
          <w:sz w:val="24"/>
          <w:szCs w:val="24"/>
        </w:rPr>
        <w:t>Профільна середня освіта.</w:t>
      </w:r>
      <w:r w:rsidRPr="00937C1B">
        <w:rPr>
          <w:rFonts w:ascii="Open Sans" w:hAnsi="Open Sans" w:cs="Open Sans"/>
          <w:sz w:val="24"/>
          <w:szCs w:val="24"/>
        </w:rPr>
        <w:t xml:space="preserve"> У рамках профільної освіти старшокласник зможе обирати одне з двох спрямувань навчання:</w:t>
      </w:r>
    </w:p>
    <w:p w:rsidR="00FE650F" w:rsidRPr="00937C1B" w:rsidRDefault="00B56DF2" w:rsidP="00B56DF2">
      <w:pPr>
        <w:pStyle w:val="a9"/>
        <w:numPr>
          <w:ilvl w:val="0"/>
          <w:numId w:val="34"/>
        </w:numPr>
        <w:spacing w:after="0"/>
        <w:ind w:left="0" w:firstLine="698"/>
        <w:jc w:val="both"/>
        <w:rPr>
          <w:rFonts w:ascii="Open Sans" w:hAnsi="Open Sans" w:cs="Open Sans"/>
          <w:sz w:val="24"/>
          <w:szCs w:val="24"/>
        </w:rPr>
      </w:pPr>
      <w:r w:rsidRPr="00937C1B">
        <w:rPr>
          <w:rFonts w:ascii="Open Sans" w:hAnsi="Open Sans" w:cs="Open Sans"/>
          <w:sz w:val="24"/>
          <w:szCs w:val="24"/>
        </w:rPr>
        <w:t>академічне, із поглибленим вивченням окремих предметів з орієнтацією на продовж</w:t>
      </w:r>
      <w:r w:rsidR="00FE650F" w:rsidRPr="00937C1B">
        <w:rPr>
          <w:rFonts w:ascii="Open Sans" w:hAnsi="Open Sans" w:cs="Open Sans"/>
          <w:sz w:val="24"/>
          <w:szCs w:val="24"/>
        </w:rPr>
        <w:t xml:space="preserve">ення навчання в університеті; </w:t>
      </w:r>
    </w:p>
    <w:p w:rsidR="00B56DF2" w:rsidRPr="00937C1B" w:rsidRDefault="00B56DF2" w:rsidP="00B56DF2">
      <w:pPr>
        <w:pStyle w:val="a9"/>
        <w:numPr>
          <w:ilvl w:val="0"/>
          <w:numId w:val="34"/>
        </w:numPr>
        <w:spacing w:after="0"/>
        <w:ind w:left="0" w:firstLine="698"/>
        <w:jc w:val="both"/>
        <w:rPr>
          <w:rFonts w:ascii="Open Sans" w:hAnsi="Open Sans" w:cs="Open Sans"/>
          <w:sz w:val="24"/>
          <w:szCs w:val="24"/>
        </w:rPr>
      </w:pPr>
      <w:r w:rsidRPr="00937C1B">
        <w:rPr>
          <w:rFonts w:ascii="Open Sans" w:hAnsi="Open Sans" w:cs="Open Sans"/>
          <w:sz w:val="24"/>
          <w:szCs w:val="24"/>
        </w:rPr>
        <w:t>професійне, яке поряд зі здобуттям повної загальної середньої освіти забезпечує отримання першої професії (не обмежує можливість продовження освіти).</w:t>
      </w:r>
    </w:p>
    <w:p w:rsidR="00B56DF2" w:rsidRPr="00937C1B" w:rsidRDefault="00FE650F"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Здобуття профільної середньої освіти за академічним спрямуванням буде здійснюватися в академічних ліцеях – як правило, в окремих закладах освіти. Буде створено мережу академічних ліцеїв на зразок мережі професійних ліцеїв, </w:t>
      </w:r>
      <w:r w:rsidRPr="00937C1B">
        <w:rPr>
          <w:rFonts w:ascii="Open Sans" w:hAnsi="Open Sans" w:cs="Open Sans"/>
          <w:sz w:val="24"/>
          <w:szCs w:val="24"/>
        </w:rPr>
        <w:lastRenderedPageBreak/>
        <w:t>тобто третій ступінь школи буде відокремлено від другого ступеня. В академічних ліцеях перший рік навчання буде перехідним. На цьому етапі учень ще зможе змінити профіль навчання. Учні матимуть право обирати не лише предмети, а й рівні їхньої складності. Випускники академічних ліцеїв будуть проходити державну підсумкову атестацію у формі зовнішнього незалежного оцінювання.</w:t>
      </w:r>
    </w:p>
    <w:p w:rsidR="00FE650F" w:rsidRPr="00937C1B" w:rsidRDefault="00FE650F" w:rsidP="005D13FE">
      <w:pPr>
        <w:spacing w:after="0"/>
        <w:ind w:firstLine="709"/>
        <w:jc w:val="both"/>
        <w:rPr>
          <w:rFonts w:ascii="Open Sans" w:hAnsi="Open Sans" w:cs="Open Sans"/>
          <w:sz w:val="24"/>
          <w:szCs w:val="24"/>
        </w:rPr>
      </w:pPr>
      <w:r w:rsidRPr="00937C1B">
        <w:rPr>
          <w:rFonts w:ascii="Open Sans" w:hAnsi="Open Sans" w:cs="Open Sans"/>
          <w:sz w:val="24"/>
          <w:szCs w:val="24"/>
        </w:rPr>
        <w:t>Профільну середню освіту за професійним спрямуванням здобуватимуть у професійних ліцеях та профільних коледжах. Випускники професійних ліцеїв та коледжів будуть проходити державну підсумкову атестацію у формі зовнішнього незалежного оцінювання. За умови успішного проходження ДПА у формі ЗНО випускники професійних ліцеїв та коледжів зможуть вступати до ВНЗ, а випускники коледжів – навчатися у ВНЗ за скороченою програмою. Молоді люди, які закінчили профільну школу, розумітимуть свою майбутню роль у родині, професійній діяльності, суспільстві.</w:t>
      </w:r>
    </w:p>
    <w:p w:rsidR="00FE650F" w:rsidRPr="00937C1B" w:rsidRDefault="00FE650F" w:rsidP="005D13FE">
      <w:pPr>
        <w:spacing w:after="0"/>
        <w:ind w:firstLine="709"/>
        <w:jc w:val="both"/>
        <w:rPr>
          <w:rFonts w:ascii="Open Sans" w:hAnsi="Open Sans" w:cs="Open Sans"/>
          <w:sz w:val="24"/>
          <w:szCs w:val="24"/>
        </w:rPr>
      </w:pPr>
    </w:p>
    <w:p w:rsidR="00FE650F" w:rsidRPr="00937C1B" w:rsidRDefault="00FE650F" w:rsidP="005D13FE">
      <w:pPr>
        <w:spacing w:after="0"/>
        <w:ind w:firstLine="709"/>
        <w:jc w:val="both"/>
        <w:rPr>
          <w:rFonts w:ascii="Open Sans" w:hAnsi="Open Sans" w:cs="Open Sans"/>
          <w:b/>
          <w:i/>
          <w:sz w:val="24"/>
          <w:szCs w:val="24"/>
          <w:u w:val="single"/>
        </w:rPr>
      </w:pPr>
      <w:r w:rsidRPr="00937C1B">
        <w:rPr>
          <w:rFonts w:ascii="Open Sans" w:hAnsi="Open Sans" w:cs="Open Sans"/>
          <w:b/>
          <w:i/>
          <w:sz w:val="24"/>
          <w:szCs w:val="24"/>
          <w:u w:val="single"/>
        </w:rPr>
        <w:t>Сьома складова – автономія школи і якість освіти.</w:t>
      </w:r>
    </w:p>
    <w:p w:rsidR="00FE650F" w:rsidRPr="00937C1B" w:rsidRDefault="00FE650F" w:rsidP="005D13FE">
      <w:pPr>
        <w:spacing w:after="0"/>
        <w:ind w:firstLine="709"/>
        <w:jc w:val="both"/>
        <w:rPr>
          <w:rFonts w:ascii="Open Sans" w:hAnsi="Open Sans" w:cs="Open Sans"/>
          <w:sz w:val="24"/>
          <w:szCs w:val="24"/>
        </w:rPr>
      </w:pPr>
      <w:r w:rsidRPr="00937C1B">
        <w:rPr>
          <w:rFonts w:ascii="Open Sans" w:hAnsi="Open Sans" w:cs="Open Sans"/>
          <w:sz w:val="24"/>
          <w:szCs w:val="24"/>
        </w:rPr>
        <w:t>Вільну людину може сформувати лише вільна особистість. Нинішня школа скута кайданами бюрократії та надмірного контролю. Нова школа матиме широку автономію. В умовах децентралізації на державному рівні управління будуть визначатися стандарти освіти та забезпечення моніторингу якості освіти. За дотримання цих стандартів буде відповідати окремий центральний орган виконавчої влади із забезпечення якості освіти із залученням громадськості. Натомість безпосереднє управління школами буде здійснюватися на місцевому рівні. Зросте вплив місцевих громад на формування локальної освітньої політики, з урахуванням місцевих культурних особливостей та особливостей ринку праці, на основі державної освітньої політики.</w:t>
      </w:r>
    </w:p>
    <w:p w:rsidR="00FE650F" w:rsidRPr="00937C1B" w:rsidRDefault="00FE650F" w:rsidP="005D13FE">
      <w:pPr>
        <w:spacing w:after="0"/>
        <w:ind w:firstLine="709"/>
        <w:jc w:val="both"/>
        <w:rPr>
          <w:rFonts w:ascii="Open Sans" w:hAnsi="Open Sans" w:cs="Open Sans"/>
          <w:sz w:val="24"/>
          <w:szCs w:val="24"/>
        </w:rPr>
      </w:pPr>
      <w:r w:rsidRPr="00937C1B">
        <w:rPr>
          <w:rFonts w:ascii="Open Sans" w:hAnsi="Open Sans" w:cs="Open Sans"/>
          <w:sz w:val="24"/>
          <w:szCs w:val="24"/>
        </w:rPr>
        <w:t>Адміністративні та навчально-методичні повноваження будуть делегуватися на рівень закладу освіти. Школи зможуть самостійно формувати освітні програми, складати навчальні плани і програми з навчальних предметів відповідно до стандартів середньої освіти та досягнень сучасної науки, обирати підручники, методики навчання і виховання, розвивати навчально-матеріальну базу.</w:t>
      </w:r>
    </w:p>
    <w:p w:rsidR="00FE650F" w:rsidRPr="00937C1B" w:rsidRDefault="00FE650F" w:rsidP="005D13FE">
      <w:pPr>
        <w:spacing w:after="0"/>
        <w:ind w:firstLine="709"/>
        <w:jc w:val="both"/>
        <w:rPr>
          <w:rFonts w:ascii="Open Sans" w:hAnsi="Open Sans" w:cs="Open Sans"/>
          <w:sz w:val="24"/>
          <w:szCs w:val="24"/>
        </w:rPr>
      </w:pPr>
      <w:r w:rsidRPr="00937C1B">
        <w:rPr>
          <w:rFonts w:ascii="Open Sans" w:hAnsi="Open Sans" w:cs="Open Sans"/>
          <w:sz w:val="24"/>
          <w:szCs w:val="24"/>
        </w:rPr>
        <w:t>Автономія передбачає і вищий рівень відповідальності закладу освіти. Засновники школи контролюватимуть освітню та фінансово-господарську діяльність закладу освіти, призначатимуть на умовах контракту керівника школи.</w:t>
      </w:r>
    </w:p>
    <w:p w:rsidR="00FE650F" w:rsidRPr="00937C1B" w:rsidRDefault="00FE650F"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Керівника обиратимуть на конкурсних засадах терміном до п'яти років. Він зможе обіймати посаду не більше як два терміни поспіль. Колегіальним органом </w:t>
      </w:r>
      <w:r w:rsidRPr="00937C1B">
        <w:rPr>
          <w:rFonts w:ascii="Open Sans" w:hAnsi="Open Sans" w:cs="Open Sans"/>
          <w:sz w:val="24"/>
          <w:szCs w:val="24"/>
        </w:rPr>
        <w:lastRenderedPageBreak/>
        <w:t xml:space="preserve">управління школою в Новій українській школі є педагогічна рада. Повноваження, порядок формування і регламент роботи педагогічної ради визначаються установчими документами закладу освіти. </w:t>
      </w:r>
    </w:p>
    <w:p w:rsidR="00FE650F" w:rsidRPr="00937C1B" w:rsidRDefault="00FE650F"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В управлінні школою братиме участь громадське самоврядування працівників закладу, учнів та їхніх батьків. Колегіальним органом батьківського самоврядування закладу освіти в Новій українській школі є батьківська рада. Наглядова рада школи здійснюватиме громадський нагляд, зокрема зможе брати участь у визначенні стратегії розвитку закладу освіти, аналізувати діяльність закладу освіти та його посадових осіб, контролювати виконання кошторису та/або бюджету закладу освіти, сприяти залученню додаткових джерел фінансування. </w:t>
      </w:r>
    </w:p>
    <w:p w:rsidR="00FE650F" w:rsidRPr="00937C1B" w:rsidRDefault="00FE650F" w:rsidP="005D13FE">
      <w:pPr>
        <w:spacing w:after="0"/>
        <w:ind w:firstLine="709"/>
        <w:jc w:val="both"/>
        <w:rPr>
          <w:rFonts w:ascii="Open Sans" w:hAnsi="Open Sans" w:cs="Open Sans"/>
          <w:sz w:val="24"/>
          <w:szCs w:val="24"/>
        </w:rPr>
      </w:pPr>
      <w:r w:rsidRPr="00937C1B">
        <w:rPr>
          <w:rFonts w:ascii="Open Sans" w:hAnsi="Open Sans" w:cs="Open Sans"/>
          <w:sz w:val="24"/>
          <w:szCs w:val="24"/>
        </w:rPr>
        <w:t>Разом із запровадженням автономії буде посилено відповідальність школи перед суспільством за якість освіти. При цьому тотальний державний контроль у вигляді інспектування замінить громадсько-державна система забезпечення якості.</w:t>
      </w:r>
    </w:p>
    <w:p w:rsidR="00FE650F" w:rsidRPr="00937C1B" w:rsidRDefault="00FE650F" w:rsidP="005D13FE">
      <w:pPr>
        <w:spacing w:after="0"/>
        <w:ind w:firstLine="709"/>
        <w:jc w:val="both"/>
        <w:rPr>
          <w:rFonts w:ascii="Open Sans" w:hAnsi="Open Sans" w:cs="Open Sans"/>
          <w:sz w:val="24"/>
          <w:szCs w:val="24"/>
        </w:rPr>
      </w:pPr>
    </w:p>
    <w:p w:rsidR="00FE650F" w:rsidRPr="00937C1B" w:rsidRDefault="00FE650F" w:rsidP="005D13FE">
      <w:pPr>
        <w:spacing w:after="0"/>
        <w:ind w:firstLine="709"/>
        <w:jc w:val="both"/>
        <w:rPr>
          <w:rFonts w:ascii="Open Sans" w:hAnsi="Open Sans" w:cs="Open Sans"/>
          <w:b/>
          <w:i/>
          <w:sz w:val="24"/>
          <w:szCs w:val="24"/>
          <w:u w:val="single"/>
        </w:rPr>
      </w:pPr>
      <w:r w:rsidRPr="00937C1B">
        <w:rPr>
          <w:rFonts w:ascii="Open Sans" w:hAnsi="Open Sans" w:cs="Open Sans"/>
          <w:b/>
          <w:i/>
          <w:sz w:val="24"/>
          <w:szCs w:val="24"/>
          <w:u w:val="single"/>
        </w:rPr>
        <w:t>Справедливе фінансування і рівний доступ – восьма складова.</w:t>
      </w:r>
    </w:p>
    <w:p w:rsidR="00FE650F" w:rsidRPr="00937C1B" w:rsidRDefault="00FE650F" w:rsidP="005D13FE">
      <w:pPr>
        <w:spacing w:after="0"/>
        <w:ind w:firstLine="709"/>
        <w:jc w:val="both"/>
        <w:rPr>
          <w:rFonts w:ascii="Open Sans" w:hAnsi="Open Sans" w:cs="Open Sans"/>
          <w:sz w:val="24"/>
          <w:szCs w:val="24"/>
        </w:rPr>
      </w:pPr>
      <w:r w:rsidRPr="00937C1B">
        <w:rPr>
          <w:rFonts w:ascii="Open Sans" w:hAnsi="Open Sans" w:cs="Open Sans"/>
          <w:sz w:val="24"/>
          <w:szCs w:val="24"/>
        </w:rPr>
        <w:t>Провідні країни розглядають сферу освіти як пріоритетний напрям інвестицій, який повертається новими технологіями, знаннями і прибутками від інноваційної діяльності. У Новій українській школі публічні фінанси будуть розподілятися прозоро. Держава і суспільство побачать, як витрачаються кошти, і будуть відстежувати результат освітніх інвестицій.</w:t>
      </w:r>
    </w:p>
    <w:p w:rsidR="00FE650F" w:rsidRPr="00937C1B" w:rsidRDefault="00FE650F" w:rsidP="005D13FE">
      <w:pPr>
        <w:spacing w:after="0"/>
        <w:ind w:firstLine="709"/>
        <w:jc w:val="both"/>
        <w:rPr>
          <w:rFonts w:ascii="Open Sans" w:hAnsi="Open Sans" w:cs="Open Sans"/>
          <w:sz w:val="24"/>
          <w:szCs w:val="24"/>
        </w:rPr>
      </w:pPr>
      <w:r w:rsidRPr="00937C1B">
        <w:rPr>
          <w:rFonts w:ascii="Open Sans" w:hAnsi="Open Sans" w:cs="Open Sans"/>
          <w:sz w:val="24"/>
          <w:szCs w:val="24"/>
        </w:rPr>
        <w:t>В умовах децентралізації освітня субвенція з державного рівня буде покривати передусім видатки на забезпечення педагогічної складової навчального процесу (заробітна плата працівників закладів освіти, підручники, підвищення кваліфікації вчителів тощо). Державні органи влади і територіальні громади будуть зобов’язані забезпечити необхідні умови навчання і виховання дітей молодшого шкільного віку за місцем проживання, зокрема у селах.</w:t>
      </w:r>
    </w:p>
    <w:p w:rsidR="00FE650F" w:rsidRPr="00937C1B" w:rsidRDefault="00FE650F"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Освітня субвенція буде розраховуватися за справедливою формулою, щоб вирівнювати можливості доступу до якісної освіти в різних регіонах і населених пунктах. Раціональне використання фінансових ресурсів на виконання стандартів освіти дозволить підвищити вчителям заробітну плату. Буде створено нові можливості для розширення державно-громадського партнерства у сфері освіти через нові підходи для співфінансування й управління навчальними закладами. Буде запроваджено принцип «гроші ходять за дитиною», зокрема для </w:t>
      </w:r>
      <w:r w:rsidRPr="00937C1B">
        <w:rPr>
          <w:rFonts w:ascii="Open Sans" w:hAnsi="Open Sans" w:cs="Open Sans"/>
          <w:sz w:val="24"/>
          <w:szCs w:val="24"/>
        </w:rPr>
        <w:lastRenderedPageBreak/>
        <w:t>підтримки дітей з особливими потребами, які можуть здобувати освіту інклюзивно поряд з іншими дітьми у пристосованих для цього школах.</w:t>
      </w:r>
    </w:p>
    <w:p w:rsidR="00285689" w:rsidRPr="00937C1B" w:rsidRDefault="00285689" w:rsidP="005D13FE">
      <w:pPr>
        <w:spacing w:after="0"/>
        <w:ind w:firstLine="709"/>
        <w:jc w:val="both"/>
        <w:rPr>
          <w:rFonts w:ascii="Open Sans" w:hAnsi="Open Sans" w:cs="Open Sans"/>
          <w:sz w:val="24"/>
          <w:szCs w:val="24"/>
        </w:rPr>
      </w:pPr>
      <w:r w:rsidRPr="00937C1B">
        <w:rPr>
          <w:rFonts w:ascii="Open Sans" w:hAnsi="Open Sans" w:cs="Open Sans"/>
          <w:sz w:val="24"/>
          <w:szCs w:val="24"/>
        </w:rPr>
        <w:t>Проект Закону «Про освіту» запроваджує рівноправність доступу до бюджетного фінансування закладів освіти усіх форм власності. Законопроектом передбачено повну прозорість фінансування закладів освіти. Зокрема заклади освіти будуть зобов’язані оприлюднювати всі кошти, які надходять з бюджету та з інших джерел.</w:t>
      </w:r>
    </w:p>
    <w:p w:rsidR="00285689" w:rsidRPr="00937C1B" w:rsidRDefault="00285689" w:rsidP="005D13FE">
      <w:pPr>
        <w:spacing w:after="0"/>
        <w:ind w:firstLine="709"/>
        <w:jc w:val="both"/>
        <w:rPr>
          <w:rFonts w:ascii="Open Sans" w:hAnsi="Open Sans" w:cs="Open Sans"/>
          <w:sz w:val="24"/>
          <w:szCs w:val="24"/>
        </w:rPr>
      </w:pPr>
      <w:r w:rsidRPr="00937C1B">
        <w:rPr>
          <w:rFonts w:ascii="Open Sans" w:hAnsi="Open Sans" w:cs="Open Sans"/>
          <w:sz w:val="24"/>
          <w:szCs w:val="24"/>
        </w:rPr>
        <w:t>Буде забезпечено принцип свободи вибору в освіті. Якщо батьки побажають віддати дитину в приватний заклад згідно з власними світоглядними та релігійними переконаннями, держава спрямує туди кошти, виділені на навчання цієї дитини.</w:t>
      </w:r>
    </w:p>
    <w:p w:rsidR="00285689" w:rsidRPr="00937C1B" w:rsidRDefault="00285689" w:rsidP="005D13FE">
      <w:pPr>
        <w:spacing w:after="0"/>
        <w:ind w:firstLine="709"/>
        <w:jc w:val="both"/>
        <w:rPr>
          <w:rFonts w:ascii="Open Sans" w:hAnsi="Open Sans" w:cs="Open Sans"/>
          <w:sz w:val="24"/>
          <w:szCs w:val="24"/>
        </w:rPr>
      </w:pPr>
      <w:r w:rsidRPr="00937C1B">
        <w:rPr>
          <w:rFonts w:ascii="Open Sans" w:hAnsi="Open Sans" w:cs="Open Sans"/>
          <w:sz w:val="24"/>
          <w:szCs w:val="24"/>
        </w:rPr>
        <w:t>Новий базовий Закон «Про освіту» вперше запроваджує на законодавчому рівні розмаїття форм здобуття освіти. Законопроект передбачає дистанційну, мережеву, змішану форми здобуття освіти в інституціях, екстернатну і сімейну (домашню) форми індивідуальної освіти, педагогічний патронат з належним визнанням результатів такого навчання.</w:t>
      </w:r>
    </w:p>
    <w:p w:rsidR="00285689" w:rsidRPr="00937C1B" w:rsidRDefault="00285689" w:rsidP="005D13FE">
      <w:pPr>
        <w:spacing w:after="0"/>
        <w:ind w:firstLine="709"/>
        <w:jc w:val="both"/>
        <w:rPr>
          <w:rFonts w:ascii="Open Sans" w:hAnsi="Open Sans" w:cs="Open Sans"/>
          <w:sz w:val="24"/>
          <w:szCs w:val="24"/>
        </w:rPr>
      </w:pPr>
      <w:r w:rsidRPr="00937C1B">
        <w:rPr>
          <w:rFonts w:ascii="Open Sans" w:hAnsi="Open Sans" w:cs="Open Sans"/>
          <w:sz w:val="24"/>
          <w:szCs w:val="24"/>
        </w:rPr>
        <w:t>У регіонах діятимуть опорні школи базового рівня. Кожну опорну школу буде добре обладнано і доповнено висококваліфікованими кадрами. Опорні школи слугуватимуть тестовим майданчиком інновацій в окрузі. Збільшення мережі опорних шкіл дасть змогу дітям із сільської місцевості на рівні базової і старшої профільної школи здобувати справді якісну освіту.</w:t>
      </w:r>
    </w:p>
    <w:p w:rsidR="00FE650F" w:rsidRPr="00937C1B" w:rsidRDefault="00FE650F" w:rsidP="005D13FE">
      <w:pPr>
        <w:spacing w:after="0"/>
        <w:ind w:firstLine="709"/>
        <w:jc w:val="both"/>
        <w:rPr>
          <w:rFonts w:ascii="Open Sans" w:hAnsi="Open Sans" w:cs="Open Sans"/>
          <w:sz w:val="24"/>
          <w:szCs w:val="24"/>
        </w:rPr>
      </w:pPr>
    </w:p>
    <w:p w:rsidR="00B56DF2" w:rsidRPr="00937C1B" w:rsidRDefault="00285689" w:rsidP="005D13FE">
      <w:pPr>
        <w:spacing w:after="0"/>
        <w:ind w:firstLine="709"/>
        <w:jc w:val="both"/>
        <w:rPr>
          <w:rFonts w:ascii="Open Sans" w:hAnsi="Open Sans" w:cs="Open Sans"/>
          <w:b/>
          <w:i/>
          <w:sz w:val="24"/>
          <w:szCs w:val="24"/>
          <w:u w:val="single"/>
        </w:rPr>
      </w:pPr>
      <w:r w:rsidRPr="00937C1B">
        <w:rPr>
          <w:rFonts w:ascii="Open Sans" w:hAnsi="Open Sans" w:cs="Open Sans"/>
          <w:b/>
          <w:i/>
          <w:sz w:val="24"/>
          <w:szCs w:val="24"/>
          <w:u w:val="single"/>
        </w:rPr>
        <w:t>Дев’ята складова – сучасне освітнє середовище.</w:t>
      </w:r>
    </w:p>
    <w:p w:rsidR="00285689" w:rsidRPr="00937C1B" w:rsidRDefault="00285689" w:rsidP="005D13FE">
      <w:pPr>
        <w:spacing w:after="0"/>
        <w:ind w:firstLine="709"/>
        <w:jc w:val="both"/>
        <w:rPr>
          <w:rFonts w:ascii="Open Sans" w:hAnsi="Open Sans" w:cs="Open Sans"/>
          <w:sz w:val="24"/>
          <w:szCs w:val="24"/>
        </w:rPr>
      </w:pPr>
      <w:r w:rsidRPr="00937C1B">
        <w:rPr>
          <w:rFonts w:ascii="Open Sans" w:hAnsi="Open Sans" w:cs="Open Sans"/>
          <w:sz w:val="24"/>
          <w:szCs w:val="24"/>
        </w:rPr>
        <w:t>Вільному розвитку сприяє творче середовище. Таке середовище буде організовано в Новій українській школі. Зміні підлягають фізичне просторово-предметне оточення, програми та засоби навчання. У Новій школі зросте частка проектної, командної, групової діяльності у педагогічному процесі. Відповідно буде урізноманітнено варіанти організації навчального простору в класі. Крім класичних варіантів, буде використано новітні, наприклад, мобільні робочі місця, які легко трансформувати для групової роботи. Виділятимуться окремі приміщення з відкритим освітнім простором.</w:t>
      </w:r>
    </w:p>
    <w:p w:rsidR="00285689" w:rsidRPr="00937C1B" w:rsidRDefault="00285689" w:rsidP="005D13FE">
      <w:pPr>
        <w:spacing w:after="0"/>
        <w:ind w:firstLine="709"/>
        <w:jc w:val="both"/>
        <w:rPr>
          <w:rFonts w:ascii="Open Sans" w:hAnsi="Open Sans" w:cs="Open Sans"/>
          <w:sz w:val="24"/>
          <w:szCs w:val="24"/>
        </w:rPr>
      </w:pPr>
      <w:r w:rsidRPr="00937C1B">
        <w:rPr>
          <w:rFonts w:ascii="Open Sans" w:hAnsi="Open Sans" w:cs="Open Sans"/>
          <w:sz w:val="24"/>
          <w:szCs w:val="24"/>
        </w:rPr>
        <w:t xml:space="preserve">Планування і дизайн освітнього простору школи буде спрямований на розвиток дитини і мотивації її до навчання. Освітній простір Нової української школи не обмежуватиметься питаннями ергономіки. Організація нового освітнього середовища потребує широкого використання нових ІТ-технологій, </w:t>
      </w:r>
      <w:r w:rsidRPr="00937C1B">
        <w:rPr>
          <w:rFonts w:ascii="Open Sans" w:hAnsi="Open Sans" w:cs="Open Sans"/>
          <w:sz w:val="24"/>
          <w:szCs w:val="24"/>
        </w:rPr>
        <w:lastRenderedPageBreak/>
        <w:t>нових мультимедійних засобів навчання, оновлення лабораторної бази для вивчення предметів природничо-математичного циклу.</w:t>
      </w:r>
    </w:p>
    <w:p w:rsidR="00285689" w:rsidRPr="00937C1B" w:rsidRDefault="00285689" w:rsidP="005D13FE">
      <w:pPr>
        <w:spacing w:after="0"/>
        <w:ind w:firstLine="709"/>
        <w:jc w:val="both"/>
        <w:rPr>
          <w:rFonts w:ascii="Open Sans" w:hAnsi="Open Sans" w:cs="Open Sans"/>
          <w:sz w:val="24"/>
          <w:szCs w:val="24"/>
        </w:rPr>
      </w:pPr>
      <w:r w:rsidRPr="00937C1B">
        <w:rPr>
          <w:rFonts w:ascii="Open Sans" w:hAnsi="Open Sans" w:cs="Open Sans"/>
          <w:sz w:val="24"/>
          <w:szCs w:val="24"/>
        </w:rPr>
        <w:t>Запровадження ІКТ в освітній галузі перейде від одноразових проектів до системного процесу, що охоплює всі види діяльності. ІКТ суттєво розширять можливості педагога, оптимізують управлінські процеси, таким чином формуючи в учня важливі для нашого сторіччя технологічні компетентності. Розвиватиметься інфраструктура для забезпечення різних форм навчання. Зокрема буде створено освітню он-лайн платформу з навчальними і методичними матеріалами для учнів, учителів, батьків і керівників навчальних закладів.</w:t>
      </w:r>
    </w:p>
    <w:p w:rsidR="00285689" w:rsidRPr="00937C1B" w:rsidRDefault="00285689" w:rsidP="005D13FE">
      <w:pPr>
        <w:spacing w:after="0"/>
        <w:ind w:firstLine="709"/>
        <w:jc w:val="both"/>
        <w:rPr>
          <w:rFonts w:ascii="Open Sans" w:hAnsi="Open Sans" w:cs="Open Sans"/>
          <w:sz w:val="24"/>
          <w:szCs w:val="24"/>
        </w:rPr>
      </w:pPr>
      <w:r w:rsidRPr="00937C1B">
        <w:rPr>
          <w:rFonts w:ascii="Open Sans" w:hAnsi="Open Sans" w:cs="Open Sans"/>
          <w:sz w:val="24"/>
          <w:szCs w:val="24"/>
        </w:rPr>
        <w:t>Освітній простір Нової української школи не обмежуватиметься будівлею школи. Розвиватиметься інфраструктура для забезпечення різних форм навчання учнів, учителів, батьків і керівників навчальних закладів. Формуванню навичок наукової діяльності та винахідництва слугуватимуть сучасні лабораторії, а також програми доступу дітей до наукових музеїв, обсерваторій, відкритих навчальних курсів та інших ресурсів. Кожна школа матиме у своїй структурі сучасну бібліотеку, яка стане ресурсним осередком і експериментальним майданчиком для учнів і вчителів, забезпечить вільний доступ до якісних електронних підручників, енциклопедій, бібліотек, лабораторій.</w:t>
      </w:r>
    </w:p>
    <w:p w:rsidR="00285689" w:rsidRPr="00937C1B" w:rsidRDefault="00285689" w:rsidP="005D13FE">
      <w:pPr>
        <w:spacing w:after="0"/>
        <w:ind w:firstLine="709"/>
        <w:jc w:val="both"/>
        <w:rPr>
          <w:rFonts w:ascii="Open Sans" w:hAnsi="Open Sans" w:cs="Open Sans"/>
          <w:sz w:val="24"/>
          <w:szCs w:val="24"/>
        </w:rPr>
      </w:pPr>
      <w:r w:rsidRPr="00937C1B">
        <w:rPr>
          <w:rFonts w:ascii="Open Sans" w:hAnsi="Open Sans" w:cs="Open Sans"/>
          <w:sz w:val="24"/>
          <w:szCs w:val="24"/>
        </w:rPr>
        <w:t>У Новій школі буде заохочуватися інклюзивна освіта. Для учнів з особливими потребами буде створено умови для навчання спільно з однолітками. Для таких дітей буде запроваджено індивідуальні програми розвитку, зокрема корекційно-реабілітаційні заходи, психолого-педагогічний супровід і необхідні засоби навчання.</w:t>
      </w:r>
    </w:p>
    <w:p w:rsidR="00285689" w:rsidRPr="00937C1B" w:rsidRDefault="00285689" w:rsidP="005D13FE">
      <w:pPr>
        <w:spacing w:after="0"/>
        <w:ind w:firstLine="709"/>
        <w:jc w:val="both"/>
        <w:rPr>
          <w:rFonts w:ascii="Open Sans" w:hAnsi="Open Sans" w:cs="Open Sans"/>
          <w:sz w:val="24"/>
          <w:szCs w:val="24"/>
        </w:rPr>
      </w:pPr>
    </w:p>
    <w:p w:rsidR="00B56DF2" w:rsidRPr="00937C1B" w:rsidRDefault="00B56DF2" w:rsidP="005D13FE">
      <w:pPr>
        <w:spacing w:after="0"/>
        <w:ind w:firstLine="709"/>
        <w:jc w:val="both"/>
        <w:rPr>
          <w:rFonts w:ascii="Open Sans" w:hAnsi="Open Sans" w:cs="Open Sans"/>
          <w:sz w:val="24"/>
          <w:szCs w:val="24"/>
        </w:rPr>
      </w:pPr>
    </w:p>
    <w:p w:rsidR="00B56DF2" w:rsidRPr="00937C1B" w:rsidRDefault="00B56DF2" w:rsidP="005D13FE">
      <w:pPr>
        <w:spacing w:after="0"/>
        <w:ind w:firstLine="709"/>
        <w:jc w:val="both"/>
        <w:rPr>
          <w:rFonts w:ascii="Open Sans" w:hAnsi="Open Sans" w:cs="Open Sans"/>
          <w:sz w:val="24"/>
          <w:szCs w:val="24"/>
        </w:rPr>
      </w:pPr>
    </w:p>
    <w:p w:rsidR="00B56DF2" w:rsidRPr="00937C1B" w:rsidRDefault="00B56DF2" w:rsidP="005D13FE">
      <w:pPr>
        <w:spacing w:after="0"/>
        <w:ind w:firstLine="709"/>
        <w:jc w:val="both"/>
        <w:rPr>
          <w:rFonts w:ascii="Open Sans" w:hAnsi="Open Sans" w:cs="Open Sans"/>
          <w:sz w:val="24"/>
          <w:szCs w:val="24"/>
        </w:rPr>
      </w:pPr>
    </w:p>
    <w:p w:rsidR="00B56DF2" w:rsidRDefault="00B56DF2"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Default="005D1A57" w:rsidP="005D13FE">
      <w:pPr>
        <w:spacing w:after="0"/>
        <w:ind w:firstLine="709"/>
        <w:jc w:val="both"/>
        <w:rPr>
          <w:rFonts w:ascii="Open Sans" w:hAnsi="Open Sans" w:cs="Open Sans"/>
          <w:sz w:val="24"/>
          <w:szCs w:val="24"/>
        </w:rPr>
      </w:pPr>
    </w:p>
    <w:p w:rsidR="005D1A57" w:rsidRPr="00937C1B" w:rsidRDefault="005D1A57" w:rsidP="005D13FE">
      <w:pPr>
        <w:spacing w:after="0"/>
        <w:ind w:firstLine="709"/>
        <w:jc w:val="both"/>
        <w:rPr>
          <w:rFonts w:ascii="Open Sans" w:hAnsi="Open Sans" w:cs="Open Sans"/>
          <w:sz w:val="24"/>
          <w:szCs w:val="24"/>
        </w:rPr>
      </w:pPr>
    </w:p>
    <w:p w:rsidR="007254FB" w:rsidRPr="00937C1B" w:rsidRDefault="007254FB" w:rsidP="005D13FE">
      <w:pPr>
        <w:spacing w:after="0"/>
        <w:ind w:firstLine="709"/>
        <w:jc w:val="both"/>
        <w:rPr>
          <w:rFonts w:ascii="Open Sans" w:hAnsi="Open Sans" w:cs="Open Sans"/>
          <w:sz w:val="24"/>
          <w:szCs w:val="24"/>
        </w:rPr>
      </w:pPr>
    </w:p>
    <w:p w:rsidR="007254FB" w:rsidRPr="00937C1B" w:rsidRDefault="007254FB" w:rsidP="005D13FE">
      <w:pPr>
        <w:spacing w:after="0"/>
        <w:ind w:firstLine="709"/>
        <w:jc w:val="both"/>
        <w:rPr>
          <w:rFonts w:ascii="Open Sans" w:hAnsi="Open Sans" w:cs="Open Sans"/>
          <w:sz w:val="24"/>
          <w:szCs w:val="24"/>
        </w:rPr>
      </w:pPr>
    </w:p>
    <w:p w:rsidR="003F2C9B" w:rsidRPr="005D1A57" w:rsidRDefault="003F2C9B" w:rsidP="003F2C9B">
      <w:pPr>
        <w:spacing w:after="0"/>
        <w:ind w:firstLine="709"/>
        <w:jc w:val="center"/>
        <w:rPr>
          <w:rFonts w:ascii="Open Sans" w:hAnsi="Open Sans" w:cs="Open Sans"/>
          <w:sz w:val="36"/>
          <w:szCs w:val="36"/>
        </w:rPr>
      </w:pPr>
      <w:r w:rsidRPr="005D1A57">
        <w:rPr>
          <w:rFonts w:ascii="Open Sans" w:hAnsi="Open Sans" w:cs="Open Sans"/>
          <w:sz w:val="36"/>
          <w:szCs w:val="36"/>
        </w:rPr>
        <w:lastRenderedPageBreak/>
        <w:t>Література</w:t>
      </w:r>
    </w:p>
    <w:p w:rsidR="003F2C9B" w:rsidRPr="00937C1B" w:rsidRDefault="003F2C9B" w:rsidP="003F2C9B">
      <w:pPr>
        <w:spacing w:after="0"/>
        <w:ind w:firstLine="709"/>
        <w:jc w:val="center"/>
        <w:rPr>
          <w:rFonts w:ascii="Open Sans" w:hAnsi="Open Sans" w:cs="Open Sans"/>
          <w:sz w:val="24"/>
          <w:szCs w:val="24"/>
        </w:rPr>
      </w:pPr>
    </w:p>
    <w:p w:rsidR="003F2C9B" w:rsidRPr="005D1A57" w:rsidRDefault="003F2C9B" w:rsidP="005D1A57">
      <w:pPr>
        <w:pStyle w:val="a9"/>
        <w:numPr>
          <w:ilvl w:val="0"/>
          <w:numId w:val="35"/>
        </w:numPr>
        <w:spacing w:after="0"/>
        <w:ind w:left="0" w:firstLine="698"/>
        <w:jc w:val="both"/>
        <w:rPr>
          <w:rFonts w:ascii="Open Sans" w:hAnsi="Open Sans" w:cs="Open Sans"/>
          <w:sz w:val="24"/>
          <w:szCs w:val="24"/>
        </w:rPr>
      </w:pPr>
      <w:r w:rsidRPr="005D1A57">
        <w:rPr>
          <w:rFonts w:ascii="Open Sans" w:hAnsi="Open Sans" w:cs="Open Sans"/>
          <w:sz w:val="24"/>
          <w:szCs w:val="24"/>
        </w:rPr>
        <w:t xml:space="preserve">ЗУ «Про освіту» від 05.09.2017 р. [Електронний ресурс]. – Режим доступу: </w:t>
      </w:r>
      <w:hyperlink r:id="rId17" w:anchor="n186" w:history="1">
        <w:r w:rsidRPr="005D1A57">
          <w:rPr>
            <w:rStyle w:val="ae"/>
            <w:rFonts w:ascii="Open Sans" w:hAnsi="Open Sans" w:cs="Open Sans"/>
            <w:sz w:val="24"/>
            <w:szCs w:val="24"/>
          </w:rPr>
          <w:t>http://zakon5.rada.gov.ua/laws/show/2145-19/paran186#n186</w:t>
        </w:r>
      </w:hyperlink>
      <w:r w:rsidRPr="005D1A57">
        <w:rPr>
          <w:rFonts w:ascii="Open Sans" w:hAnsi="Open Sans" w:cs="Open Sans"/>
          <w:sz w:val="24"/>
          <w:szCs w:val="24"/>
        </w:rPr>
        <w:t xml:space="preserve"> </w:t>
      </w:r>
    </w:p>
    <w:p w:rsidR="003F2C9B" w:rsidRPr="005D1A57" w:rsidRDefault="003F2C9B" w:rsidP="005D1A57">
      <w:pPr>
        <w:pStyle w:val="a9"/>
        <w:numPr>
          <w:ilvl w:val="0"/>
          <w:numId w:val="35"/>
        </w:numPr>
        <w:spacing w:after="0"/>
        <w:ind w:left="0" w:firstLine="698"/>
        <w:jc w:val="both"/>
        <w:rPr>
          <w:rFonts w:ascii="Open Sans" w:hAnsi="Open Sans" w:cs="Open Sans"/>
          <w:sz w:val="24"/>
          <w:szCs w:val="24"/>
        </w:rPr>
      </w:pPr>
      <w:r w:rsidRPr="005D1A57">
        <w:rPr>
          <w:rFonts w:ascii="Open Sans" w:hAnsi="Open Sans" w:cs="Open Sans"/>
          <w:sz w:val="24"/>
          <w:szCs w:val="24"/>
        </w:rPr>
        <w:t xml:space="preserve">ЗУ «Про загальну середню освіту» від 13.05.1999 р. [Електронний ресурс]. – Режим доступу: </w:t>
      </w:r>
      <w:hyperlink r:id="rId18" w:history="1">
        <w:r w:rsidRPr="005D1A57">
          <w:rPr>
            <w:rStyle w:val="ae"/>
            <w:rFonts w:ascii="Open Sans" w:hAnsi="Open Sans" w:cs="Open Sans"/>
            <w:sz w:val="24"/>
            <w:szCs w:val="24"/>
          </w:rPr>
          <w:t>http://zakon5.rada.gov.ua/laws/show/651-14</w:t>
        </w:r>
      </w:hyperlink>
      <w:r w:rsidRPr="005D1A57">
        <w:rPr>
          <w:rFonts w:ascii="Open Sans" w:hAnsi="Open Sans" w:cs="Open Sans"/>
          <w:sz w:val="24"/>
          <w:szCs w:val="24"/>
        </w:rPr>
        <w:t xml:space="preserve"> </w:t>
      </w:r>
    </w:p>
    <w:p w:rsidR="003F2C9B" w:rsidRPr="005D1A57" w:rsidRDefault="003F2C9B" w:rsidP="005D1A57">
      <w:pPr>
        <w:pStyle w:val="a9"/>
        <w:numPr>
          <w:ilvl w:val="0"/>
          <w:numId w:val="35"/>
        </w:numPr>
        <w:spacing w:after="0"/>
        <w:ind w:left="0" w:firstLine="698"/>
        <w:jc w:val="both"/>
        <w:rPr>
          <w:rFonts w:ascii="Open Sans" w:hAnsi="Open Sans" w:cs="Open Sans"/>
          <w:sz w:val="24"/>
          <w:szCs w:val="24"/>
        </w:rPr>
      </w:pPr>
      <w:r w:rsidRPr="005D1A57">
        <w:rPr>
          <w:rFonts w:ascii="Open Sans" w:hAnsi="Open Sans" w:cs="Open Sans"/>
          <w:sz w:val="24"/>
          <w:szCs w:val="24"/>
        </w:rPr>
        <w:t>Державний стандарт початкової освіти від 21.02.2018 р.</w:t>
      </w:r>
      <w:r w:rsidR="00602BCE" w:rsidRPr="005D1A57">
        <w:rPr>
          <w:rFonts w:ascii="Open Sans" w:hAnsi="Open Sans" w:cs="Open Sans"/>
          <w:sz w:val="24"/>
          <w:szCs w:val="24"/>
        </w:rPr>
        <w:t xml:space="preserve"> №87</w:t>
      </w:r>
      <w:r w:rsidRPr="005D1A57">
        <w:rPr>
          <w:rFonts w:ascii="Open Sans" w:hAnsi="Open Sans" w:cs="Open Sans"/>
          <w:sz w:val="24"/>
          <w:szCs w:val="24"/>
        </w:rPr>
        <w:t xml:space="preserve"> [Електронний ресурс]. – Режим доступу: </w:t>
      </w:r>
      <w:hyperlink r:id="rId19" w:history="1">
        <w:r w:rsidRPr="005D1A57">
          <w:rPr>
            <w:rStyle w:val="ae"/>
            <w:rFonts w:ascii="Open Sans" w:hAnsi="Open Sans" w:cs="Open Sans"/>
            <w:sz w:val="24"/>
            <w:szCs w:val="24"/>
          </w:rPr>
          <w:t>https://www.kmu.gov.ua/ua/npas/pro-zatverdzhennya-derzhavnogo-standartu-pochatkovoyi-osviti</w:t>
        </w:r>
      </w:hyperlink>
      <w:r w:rsidRPr="005D1A57">
        <w:rPr>
          <w:rFonts w:ascii="Open Sans" w:hAnsi="Open Sans" w:cs="Open Sans"/>
          <w:sz w:val="24"/>
          <w:szCs w:val="24"/>
        </w:rPr>
        <w:t xml:space="preserve"> </w:t>
      </w:r>
    </w:p>
    <w:p w:rsidR="00656A3A" w:rsidRPr="005D1A57" w:rsidRDefault="00656A3A" w:rsidP="005D1A57">
      <w:pPr>
        <w:pStyle w:val="a9"/>
        <w:numPr>
          <w:ilvl w:val="0"/>
          <w:numId w:val="35"/>
        </w:numPr>
        <w:spacing w:after="0"/>
        <w:ind w:left="0" w:firstLine="698"/>
        <w:jc w:val="both"/>
        <w:rPr>
          <w:rFonts w:ascii="Open Sans" w:hAnsi="Open Sans" w:cs="Open Sans"/>
          <w:sz w:val="24"/>
          <w:szCs w:val="24"/>
        </w:rPr>
      </w:pPr>
      <w:r w:rsidRPr="005D1A57">
        <w:rPr>
          <w:rFonts w:ascii="Open Sans" w:hAnsi="Open Sans" w:cs="Open Sans"/>
          <w:bCs/>
          <w:sz w:val="24"/>
          <w:szCs w:val="24"/>
        </w:rPr>
        <w:t xml:space="preserve">Уряд затвердив новий Стандарт початкової освіти: Що це означає. В. Топол </w:t>
      </w:r>
      <w:r w:rsidRPr="005D1A57">
        <w:rPr>
          <w:rFonts w:ascii="Open Sans" w:hAnsi="Open Sans" w:cs="Open Sans"/>
          <w:sz w:val="24"/>
          <w:szCs w:val="24"/>
        </w:rPr>
        <w:t xml:space="preserve">[Електронний ресурс]. – Режим доступу: </w:t>
      </w:r>
      <w:hyperlink r:id="rId20" w:history="1">
        <w:r w:rsidRPr="005D1A57">
          <w:rPr>
            <w:rStyle w:val="ae"/>
            <w:rFonts w:ascii="Open Sans" w:hAnsi="Open Sans" w:cs="Open Sans"/>
            <w:sz w:val="24"/>
            <w:szCs w:val="24"/>
          </w:rPr>
          <w:t>http://nus.org.ua/articles/uryad-zatverdyv-novyj-standart-pochatkovoyi-osvity-shho-tse-oznachaye/</w:t>
        </w:r>
      </w:hyperlink>
      <w:r w:rsidRPr="005D1A57">
        <w:rPr>
          <w:rFonts w:ascii="Open Sans" w:hAnsi="Open Sans" w:cs="Open Sans"/>
          <w:sz w:val="24"/>
          <w:szCs w:val="24"/>
        </w:rPr>
        <w:t xml:space="preserve"> </w:t>
      </w:r>
    </w:p>
    <w:p w:rsidR="001D424B" w:rsidRPr="005D1A57" w:rsidRDefault="001D424B" w:rsidP="005D1A57">
      <w:pPr>
        <w:pStyle w:val="a9"/>
        <w:numPr>
          <w:ilvl w:val="0"/>
          <w:numId w:val="35"/>
        </w:numPr>
        <w:spacing w:after="0"/>
        <w:ind w:left="0" w:firstLine="698"/>
        <w:jc w:val="both"/>
        <w:rPr>
          <w:rFonts w:ascii="Open Sans" w:hAnsi="Open Sans" w:cs="Open Sans"/>
          <w:sz w:val="24"/>
          <w:szCs w:val="24"/>
        </w:rPr>
      </w:pPr>
      <w:r w:rsidRPr="005D1A57">
        <w:rPr>
          <w:rFonts w:ascii="Open Sans" w:hAnsi="Open Sans" w:cs="Open Sans"/>
          <w:sz w:val="24"/>
          <w:szCs w:val="24"/>
        </w:rPr>
        <w:t xml:space="preserve">Концепція розвитку педагогічної освіти [Електронний ресурс]. – Режим доступу: </w:t>
      </w:r>
      <w:hyperlink r:id="rId21" w:history="1">
        <w:r w:rsidRPr="005D1A57">
          <w:rPr>
            <w:rStyle w:val="ae"/>
            <w:rFonts w:ascii="Open Sans" w:hAnsi="Open Sans" w:cs="Open Sans"/>
            <w:sz w:val="24"/>
            <w:szCs w:val="24"/>
          </w:rPr>
          <w:t>http://nus.org.ua/wp-content/uploads/2017/12/kontseptsii-rozvitku-pedagogichnoi-osviti-12-17-go.pdf</w:t>
        </w:r>
      </w:hyperlink>
      <w:r w:rsidRPr="005D1A57">
        <w:rPr>
          <w:rFonts w:ascii="Open Sans" w:hAnsi="Open Sans" w:cs="Open Sans"/>
          <w:sz w:val="24"/>
          <w:szCs w:val="24"/>
        </w:rPr>
        <w:t xml:space="preserve"> </w:t>
      </w:r>
    </w:p>
    <w:p w:rsidR="007122A9" w:rsidRPr="005D1A57" w:rsidRDefault="007122A9" w:rsidP="005D1A57">
      <w:pPr>
        <w:pStyle w:val="a9"/>
        <w:numPr>
          <w:ilvl w:val="0"/>
          <w:numId w:val="35"/>
        </w:numPr>
        <w:spacing w:after="0"/>
        <w:ind w:left="0" w:firstLine="698"/>
        <w:jc w:val="both"/>
        <w:rPr>
          <w:rFonts w:ascii="Open Sans" w:hAnsi="Open Sans" w:cs="Open Sans"/>
          <w:sz w:val="24"/>
          <w:szCs w:val="24"/>
        </w:rPr>
      </w:pPr>
      <w:r w:rsidRPr="005D1A57">
        <w:rPr>
          <w:rFonts w:ascii="Open Sans" w:hAnsi="Open Sans" w:cs="Open Sans"/>
          <w:bCs/>
          <w:sz w:val="24"/>
          <w:szCs w:val="24"/>
        </w:rPr>
        <w:t xml:space="preserve">У МОН розповіли про три напрями розвитку педагогічної освіти. </w:t>
      </w:r>
      <w:r w:rsidRPr="005D1A57">
        <w:rPr>
          <w:rFonts w:ascii="Open Sans" w:hAnsi="Open Sans" w:cs="Open Sans"/>
          <w:sz w:val="24"/>
          <w:szCs w:val="24"/>
        </w:rPr>
        <w:t xml:space="preserve">[Електронний ресурс]. – Режим доступу: </w:t>
      </w:r>
      <w:hyperlink r:id="rId22" w:history="1">
        <w:r w:rsidRPr="005D1A57">
          <w:rPr>
            <w:rStyle w:val="ae"/>
            <w:rFonts w:ascii="Open Sans" w:hAnsi="Open Sans" w:cs="Open Sans"/>
            <w:sz w:val="24"/>
            <w:szCs w:val="24"/>
          </w:rPr>
          <w:t>http://nus.org.ua/news/u-mon-rozpovily-pro-try-napryamy-rozvytku-pedagogichnoyi-osvity/</w:t>
        </w:r>
      </w:hyperlink>
      <w:r w:rsidRPr="005D1A57">
        <w:rPr>
          <w:rFonts w:ascii="Open Sans" w:hAnsi="Open Sans" w:cs="Open Sans"/>
          <w:sz w:val="24"/>
          <w:szCs w:val="24"/>
        </w:rPr>
        <w:t xml:space="preserve"> </w:t>
      </w:r>
    </w:p>
    <w:p w:rsidR="00993DC9" w:rsidRPr="005D1A57" w:rsidRDefault="00993DC9" w:rsidP="005D1A57">
      <w:pPr>
        <w:pStyle w:val="a9"/>
        <w:numPr>
          <w:ilvl w:val="0"/>
          <w:numId w:val="35"/>
        </w:numPr>
        <w:spacing w:after="0"/>
        <w:ind w:left="0" w:firstLine="698"/>
        <w:jc w:val="both"/>
        <w:rPr>
          <w:rFonts w:ascii="Open Sans" w:hAnsi="Open Sans" w:cs="Open Sans"/>
          <w:sz w:val="24"/>
          <w:szCs w:val="24"/>
        </w:rPr>
      </w:pPr>
      <w:r w:rsidRPr="005D1A57">
        <w:rPr>
          <w:rFonts w:ascii="Open Sans" w:hAnsi="Open Sans" w:cs="Open Sans"/>
          <w:bCs/>
          <w:sz w:val="24"/>
          <w:szCs w:val="24"/>
        </w:rPr>
        <w:t xml:space="preserve">Концептуальні засади реформування середньої школи. МОН, 2016. </w:t>
      </w:r>
      <w:r w:rsidRPr="005D1A57">
        <w:rPr>
          <w:rFonts w:ascii="Open Sans" w:hAnsi="Open Sans" w:cs="Open Sans"/>
          <w:sz w:val="24"/>
          <w:szCs w:val="24"/>
        </w:rPr>
        <w:t xml:space="preserve">[Електронний ресурс]. – Режим доступу: </w:t>
      </w:r>
      <w:hyperlink r:id="rId23" w:history="1">
        <w:r w:rsidRPr="005D1A57">
          <w:rPr>
            <w:rStyle w:val="ae"/>
            <w:rFonts w:ascii="Open Sans" w:hAnsi="Open Sans" w:cs="Open Sans"/>
            <w:sz w:val="24"/>
            <w:szCs w:val="24"/>
          </w:rPr>
          <w:t>http://nus.org.ua/wp-content/uploads/2017/07/konczepcziya.pdf</w:t>
        </w:r>
      </w:hyperlink>
      <w:r w:rsidRPr="005D1A57">
        <w:rPr>
          <w:rFonts w:ascii="Open Sans" w:hAnsi="Open Sans" w:cs="Open Sans"/>
          <w:sz w:val="24"/>
          <w:szCs w:val="24"/>
        </w:rPr>
        <w:t xml:space="preserve"> </w:t>
      </w:r>
    </w:p>
    <w:p w:rsidR="00993DC9" w:rsidRPr="005D1A57" w:rsidRDefault="00993DC9" w:rsidP="005D1A57">
      <w:pPr>
        <w:pStyle w:val="a9"/>
        <w:numPr>
          <w:ilvl w:val="0"/>
          <w:numId w:val="35"/>
        </w:numPr>
        <w:spacing w:after="0"/>
        <w:ind w:left="0" w:firstLine="698"/>
        <w:jc w:val="both"/>
        <w:rPr>
          <w:rFonts w:ascii="Open Sans" w:hAnsi="Open Sans" w:cs="Open Sans"/>
          <w:sz w:val="24"/>
          <w:szCs w:val="24"/>
        </w:rPr>
      </w:pPr>
      <w:r w:rsidRPr="005D1A57">
        <w:rPr>
          <w:rFonts w:ascii="Open Sans" w:hAnsi="Open Sans" w:cs="Open Sans"/>
          <w:bCs/>
          <w:sz w:val="24"/>
          <w:szCs w:val="24"/>
        </w:rPr>
        <w:t xml:space="preserve">Роман Шиян: «Ми готували Стандарт так, аби все починалось від зацікавленості дитини» </w:t>
      </w:r>
      <w:r w:rsidRPr="005D1A57">
        <w:rPr>
          <w:rFonts w:ascii="Open Sans" w:hAnsi="Open Sans" w:cs="Open Sans"/>
          <w:sz w:val="24"/>
          <w:szCs w:val="24"/>
        </w:rPr>
        <w:t xml:space="preserve">[Електронний ресурс]. – Режим доступу: </w:t>
      </w:r>
      <w:hyperlink r:id="rId24" w:history="1">
        <w:r w:rsidRPr="005D1A57">
          <w:rPr>
            <w:rStyle w:val="ae"/>
            <w:rFonts w:ascii="Open Sans" w:hAnsi="Open Sans" w:cs="Open Sans"/>
            <w:sz w:val="24"/>
            <w:szCs w:val="24"/>
          </w:rPr>
          <w:t>http://nus.org.ua/articles/roman-shyyan-my-gotuvaly-standart-tak-aby-vse-pochynalos-vid-zatsikavlenosti-dytyny/</w:t>
        </w:r>
      </w:hyperlink>
      <w:r w:rsidRPr="005D1A57">
        <w:rPr>
          <w:rFonts w:ascii="Open Sans" w:hAnsi="Open Sans" w:cs="Open Sans"/>
          <w:sz w:val="24"/>
          <w:szCs w:val="24"/>
        </w:rPr>
        <w:t xml:space="preserve"> </w:t>
      </w:r>
    </w:p>
    <w:p w:rsidR="00993DC9" w:rsidRPr="00937C1B" w:rsidRDefault="00993DC9" w:rsidP="00993DC9">
      <w:pPr>
        <w:spacing w:after="0"/>
        <w:ind w:firstLine="709"/>
        <w:jc w:val="both"/>
        <w:rPr>
          <w:rFonts w:ascii="Open Sans" w:hAnsi="Open Sans" w:cs="Open Sans"/>
          <w:bCs/>
          <w:sz w:val="24"/>
          <w:szCs w:val="24"/>
        </w:rPr>
      </w:pPr>
    </w:p>
    <w:p w:rsidR="00993DC9" w:rsidRPr="00937C1B" w:rsidRDefault="00993DC9" w:rsidP="00656A3A">
      <w:pPr>
        <w:spacing w:after="0"/>
        <w:ind w:firstLine="709"/>
        <w:jc w:val="both"/>
        <w:rPr>
          <w:rFonts w:ascii="Open Sans" w:hAnsi="Open Sans" w:cs="Open Sans"/>
          <w:bCs/>
          <w:sz w:val="24"/>
          <w:szCs w:val="24"/>
        </w:rPr>
      </w:pPr>
    </w:p>
    <w:p w:rsidR="003F2C9B" w:rsidRPr="00937C1B" w:rsidRDefault="003F2C9B" w:rsidP="003F2C9B">
      <w:pPr>
        <w:spacing w:after="0"/>
        <w:ind w:firstLine="709"/>
        <w:jc w:val="both"/>
        <w:rPr>
          <w:rFonts w:ascii="Open Sans" w:hAnsi="Open Sans" w:cs="Open Sans"/>
          <w:sz w:val="24"/>
          <w:szCs w:val="24"/>
        </w:rPr>
      </w:pPr>
    </w:p>
    <w:sectPr w:rsidR="003F2C9B" w:rsidRPr="00937C1B" w:rsidSect="007C3BFD">
      <w:headerReference w:type="default" r:id="rId25"/>
      <w:footerReference w:type="default" r:id="rId26"/>
      <w:pgSz w:w="11906" w:h="16838"/>
      <w:pgMar w:top="850" w:right="850" w:bottom="850"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DEE" w:rsidRDefault="004D1DEE" w:rsidP="002D77B5">
      <w:pPr>
        <w:spacing w:after="0" w:line="240" w:lineRule="auto"/>
      </w:pPr>
      <w:r>
        <w:separator/>
      </w:r>
    </w:p>
  </w:endnote>
  <w:endnote w:type="continuationSeparator" w:id="1">
    <w:p w:rsidR="004D1DEE" w:rsidRDefault="004D1DEE" w:rsidP="002D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CC"/>
    <w:family w:val="swiss"/>
    <w:pitch w:val="variable"/>
    <w:sig w:usb0="E00002EF" w:usb1="4000205B" w:usb2="00000028"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6D" w:rsidRPr="00590FC9" w:rsidRDefault="0086066D">
    <w:pPr>
      <w:rPr>
        <w:sz w:val="2"/>
        <w:szCs w:val="2"/>
      </w:rPr>
    </w:pPr>
  </w:p>
  <w:tbl>
    <w:tblPr>
      <w:tblStyle w:val="ac"/>
      <w:tblW w:w="12026" w:type="dxa"/>
      <w:tblInd w:w="-1417" w:type="dxa"/>
      <w:tblLook w:val="04A0"/>
    </w:tblPr>
    <w:tblGrid>
      <w:gridCol w:w="12026"/>
    </w:tblGrid>
    <w:tr w:rsidR="0086066D" w:rsidTr="00865822">
      <w:trPr>
        <w:trHeight w:val="838"/>
      </w:trPr>
      <w:tc>
        <w:tcPr>
          <w:tcW w:w="12026" w:type="dxa"/>
          <w:tcBorders>
            <w:top w:val="nil"/>
            <w:left w:val="nil"/>
            <w:bottom w:val="nil"/>
            <w:right w:val="nil"/>
          </w:tcBorders>
          <w:shd w:val="clear" w:color="auto" w:fill="3D4D58"/>
        </w:tcPr>
        <w:p w:rsidR="0086066D" w:rsidRDefault="0086066D" w:rsidP="00865822">
          <w:pPr>
            <w:pStyle w:val="a5"/>
            <w:tabs>
              <w:tab w:val="clear" w:pos="9639"/>
              <w:tab w:val="right" w:pos="11199"/>
            </w:tabs>
            <w:ind w:right="-850"/>
            <w:rPr>
              <w:noProof/>
              <w:lang w:val="en-US"/>
            </w:rPr>
          </w:pPr>
          <w:r w:rsidRPr="00624777">
            <w:rPr>
              <w:noProof/>
              <w:lang w:val="ru-RU"/>
            </w:rPr>
            <w:pict>
              <v:shapetype id="_x0000_t202" coordsize="21600,21600" o:spt="202" path="m,l,21600r21600,l21600,xe">
                <v:stroke joinstyle="miter"/>
                <v:path gradientshapeok="t" o:connecttype="rect"/>
              </v:shapetype>
              <v:shape id="_x0000_s17412" type="#_x0000_t202" style="position:absolute;margin-left:64.85pt;margin-top:8.65pt;width:405.7pt;height:54.25pt;z-index:251664384;mso-height-percent:200;mso-height-percent:200;mso-width-relative:margin;mso-height-relative:margin" filled="f" stroked="f">
                <v:textbox style="mso-next-textbox:#_x0000_s17412;mso-fit-shape-to-text:t">
                  <w:txbxContent>
                    <w:p w:rsidR="0086066D" w:rsidRPr="00603ABC" w:rsidRDefault="0086066D">
                      <w:pPr>
                        <w:rPr>
                          <w:rFonts w:ascii="Open Sans" w:hAnsi="Open Sans" w:cs="Open Sans"/>
                          <w:color w:val="FFFFFF" w:themeColor="background1"/>
                          <w:sz w:val="24"/>
                          <w:szCs w:val="24"/>
                        </w:rPr>
                      </w:pPr>
                      <w:r>
                        <w:rPr>
                          <w:rFonts w:ascii="Open Sans" w:hAnsi="Open Sans" w:cs="Open Sans"/>
                          <w:color w:val="FFFFFF" w:themeColor="background1"/>
                          <w:sz w:val="24"/>
                          <w:szCs w:val="24"/>
                          <w:lang w:val="ru-RU"/>
                        </w:rPr>
                        <w:t>Вебінар</w:t>
                      </w:r>
                      <w:r w:rsidRPr="00603ABC">
                        <w:rPr>
                          <w:rFonts w:ascii="Open Sans" w:hAnsi="Open Sans" w:cs="Open Sans"/>
                          <w:color w:val="FFFFFF" w:themeColor="background1"/>
                          <w:sz w:val="24"/>
                          <w:szCs w:val="24"/>
                          <w:lang w:val="ru-RU"/>
                        </w:rPr>
                        <w:t xml:space="preserve"> </w:t>
                      </w:r>
                    </w:p>
                  </w:txbxContent>
                </v:textbox>
              </v:shape>
            </w:pict>
          </w:r>
          <w:r w:rsidRPr="00624777">
            <w:rPr>
              <w:noProof/>
              <w:lang w:val="ru-RU"/>
            </w:rPr>
            <w:pict>
              <v:shape id="_x0000_s17411" type="#_x0000_t202" style="position:absolute;margin-left:367pt;margin-top:11.4pt;width:192.7pt;height:28.35pt;z-index:251662336;mso-width-percent:400;mso-width-percent:400;mso-width-relative:margin;mso-height-relative:margin" filled="f" stroked="f">
                <v:textbox style="mso-next-textbox:#_x0000_s17411">
                  <w:txbxContent>
                    <w:sdt>
                      <w:sdtPr>
                        <w:rPr>
                          <w:rFonts w:ascii="Open Sans" w:hAnsi="Open Sans" w:cs="Open Sans"/>
                          <w:color w:val="FFFFFF" w:themeColor="background1"/>
                          <w:sz w:val="24"/>
                          <w:szCs w:val="24"/>
                          <w:lang w:val="ru-RU"/>
                        </w:rPr>
                        <w:id w:val="945661781"/>
                        <w:docPartObj>
                          <w:docPartGallery w:val="Page Numbers (Top of Page)"/>
                          <w:docPartUnique/>
                        </w:docPartObj>
                      </w:sdtPr>
                      <w:sdtContent>
                        <w:p w:rsidR="0086066D" w:rsidRPr="00603ABC" w:rsidRDefault="0086066D" w:rsidP="00D86312">
                          <w:pPr>
                            <w:jc w:val="right"/>
                            <w:rPr>
                              <w:rFonts w:ascii="Open Sans" w:hAnsi="Open Sans" w:cs="Open Sans"/>
                              <w:color w:val="FFFFFF" w:themeColor="background1"/>
                              <w:sz w:val="24"/>
                              <w:szCs w:val="24"/>
                              <w:lang w:val="ru-RU"/>
                            </w:rPr>
                          </w:pPr>
                          <w:r w:rsidRPr="00603ABC">
                            <w:rPr>
                              <w:rFonts w:ascii="Open Sans" w:hAnsi="Open Sans" w:cs="Open Sans"/>
                              <w:color w:val="FFFFFF" w:themeColor="background1"/>
                              <w:sz w:val="24"/>
                              <w:szCs w:val="24"/>
                              <w:lang w:val="ru-RU"/>
                            </w:rPr>
                            <w:t xml:space="preserve">Сторінка </w:t>
                          </w:r>
                          <w:r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PAGE </w:instrText>
                          </w:r>
                          <w:r w:rsidRPr="00603ABC">
                            <w:rPr>
                              <w:rFonts w:ascii="Open Sans" w:hAnsi="Open Sans" w:cs="Open Sans"/>
                              <w:color w:val="FFFFFF" w:themeColor="background1"/>
                              <w:sz w:val="24"/>
                              <w:szCs w:val="24"/>
                              <w:lang w:val="ru-RU"/>
                            </w:rPr>
                            <w:fldChar w:fldCharType="separate"/>
                          </w:r>
                          <w:r w:rsidR="001047E9">
                            <w:rPr>
                              <w:rFonts w:ascii="Open Sans" w:hAnsi="Open Sans" w:cs="Open Sans"/>
                              <w:noProof/>
                              <w:color w:val="FFFFFF" w:themeColor="background1"/>
                              <w:sz w:val="24"/>
                              <w:szCs w:val="24"/>
                              <w:lang w:val="ru-RU"/>
                            </w:rPr>
                            <w:t>1</w:t>
                          </w:r>
                          <w:r w:rsidRPr="00603ABC">
                            <w:rPr>
                              <w:rFonts w:ascii="Open Sans" w:hAnsi="Open Sans" w:cs="Open Sans"/>
                              <w:color w:val="FFFFFF" w:themeColor="background1"/>
                              <w:sz w:val="24"/>
                              <w:szCs w:val="24"/>
                              <w:lang w:val="ru-RU"/>
                            </w:rPr>
                            <w:fldChar w:fldCharType="end"/>
                          </w:r>
                          <w:r w:rsidRPr="00603ABC">
                            <w:rPr>
                              <w:rFonts w:ascii="Open Sans" w:hAnsi="Open Sans" w:cs="Open Sans"/>
                              <w:color w:val="FFFFFF" w:themeColor="background1"/>
                              <w:sz w:val="24"/>
                              <w:szCs w:val="24"/>
                              <w:lang w:val="ru-RU"/>
                            </w:rPr>
                            <w:t xml:space="preserve"> із </w:t>
                          </w:r>
                          <w:r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NUMPAGES  </w:instrText>
                          </w:r>
                          <w:r w:rsidRPr="00603ABC">
                            <w:rPr>
                              <w:rFonts w:ascii="Open Sans" w:hAnsi="Open Sans" w:cs="Open Sans"/>
                              <w:color w:val="FFFFFF" w:themeColor="background1"/>
                              <w:sz w:val="24"/>
                              <w:szCs w:val="24"/>
                              <w:lang w:val="ru-RU"/>
                            </w:rPr>
                            <w:fldChar w:fldCharType="separate"/>
                          </w:r>
                          <w:r w:rsidR="001047E9">
                            <w:rPr>
                              <w:rFonts w:ascii="Open Sans" w:hAnsi="Open Sans" w:cs="Open Sans"/>
                              <w:noProof/>
                              <w:color w:val="FFFFFF" w:themeColor="background1"/>
                              <w:sz w:val="24"/>
                              <w:szCs w:val="24"/>
                              <w:lang w:val="ru-RU"/>
                            </w:rPr>
                            <w:t>48</w:t>
                          </w:r>
                          <w:r w:rsidRPr="00603ABC">
                            <w:rPr>
                              <w:rFonts w:ascii="Open Sans" w:hAnsi="Open Sans" w:cs="Open Sans"/>
                              <w:color w:val="FFFFFF" w:themeColor="background1"/>
                              <w:sz w:val="24"/>
                              <w:szCs w:val="24"/>
                              <w:lang w:val="ru-RU"/>
                            </w:rPr>
                            <w:fldChar w:fldCharType="end"/>
                          </w:r>
                        </w:p>
                      </w:sdtContent>
                    </w:sdt>
                    <w:p w:rsidR="0086066D" w:rsidRPr="00603ABC" w:rsidRDefault="0086066D" w:rsidP="00D86312">
                      <w:pPr>
                        <w:jc w:val="right"/>
                        <w:rPr>
                          <w:rFonts w:ascii="Open Sans" w:hAnsi="Open Sans" w:cs="Open Sans"/>
                          <w:color w:val="FFFFFF" w:themeColor="background1"/>
                          <w:sz w:val="20"/>
                          <w:szCs w:val="20"/>
                          <w:lang w:val="ru-RU"/>
                        </w:rPr>
                      </w:pPr>
                    </w:p>
                  </w:txbxContent>
                </v:textbox>
              </v:shape>
            </w:pict>
          </w:r>
        </w:p>
        <w:p w:rsidR="0086066D" w:rsidRPr="006A2DA1" w:rsidRDefault="0086066D" w:rsidP="00865822">
          <w:pPr>
            <w:pStyle w:val="a5"/>
            <w:tabs>
              <w:tab w:val="clear" w:pos="9639"/>
              <w:tab w:val="right" w:pos="11199"/>
            </w:tabs>
            <w:ind w:right="-850"/>
            <w:rPr>
              <w:lang w:val="en-US"/>
            </w:rPr>
          </w:pPr>
        </w:p>
      </w:tc>
    </w:tr>
  </w:tbl>
  <w:p w:rsidR="0086066D" w:rsidRDefault="0086066D" w:rsidP="00865822">
    <w:pPr>
      <w:pStyle w:val="a5"/>
      <w:tabs>
        <w:tab w:val="clear" w:pos="9639"/>
        <w:tab w:val="right" w:pos="11199"/>
      </w:tabs>
      <w:ind w:right="-8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DEE" w:rsidRDefault="004D1DEE" w:rsidP="002D77B5">
      <w:pPr>
        <w:spacing w:after="0" w:line="240" w:lineRule="auto"/>
      </w:pPr>
      <w:r>
        <w:separator/>
      </w:r>
    </w:p>
  </w:footnote>
  <w:footnote w:type="continuationSeparator" w:id="1">
    <w:p w:rsidR="004D1DEE" w:rsidRDefault="004D1DEE" w:rsidP="002D7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13467" w:type="dxa"/>
      <w:tblInd w:w="-2019" w:type="dxa"/>
      <w:tblLook w:val="04A0"/>
    </w:tblPr>
    <w:tblGrid>
      <w:gridCol w:w="13467"/>
    </w:tblGrid>
    <w:tr w:rsidR="0086066D" w:rsidTr="00D34167">
      <w:trPr>
        <w:trHeight w:val="1418"/>
      </w:trPr>
      <w:tc>
        <w:tcPr>
          <w:tcW w:w="13467" w:type="dxa"/>
          <w:tcBorders>
            <w:top w:val="nil"/>
            <w:left w:val="nil"/>
            <w:bottom w:val="nil"/>
            <w:right w:val="nil"/>
          </w:tcBorders>
          <w:shd w:val="clear" w:color="auto" w:fill="FDD92E"/>
        </w:tcPr>
        <w:p w:rsidR="0086066D" w:rsidRDefault="0086066D" w:rsidP="00865822">
          <w:pPr>
            <w:pStyle w:val="a3"/>
            <w:tabs>
              <w:tab w:val="clear" w:pos="9639"/>
              <w:tab w:val="right" w:pos="10490"/>
            </w:tabs>
            <w:ind w:left="-2065" w:right="-850"/>
            <w:rPr>
              <w:rFonts w:asciiTheme="majorHAnsi" w:eastAsiaTheme="majorEastAsia" w:hAnsiTheme="majorHAnsi" w:cstheme="majorBidi"/>
              <w:color w:val="4F81BD" w:themeColor="accent1"/>
              <w:sz w:val="24"/>
              <w:szCs w:val="24"/>
            </w:rPr>
          </w:pPr>
          <w:r w:rsidRPr="00624777">
            <w:rPr>
              <w:rFonts w:asciiTheme="majorHAnsi" w:eastAsiaTheme="majorEastAsia" w:hAnsiTheme="majorHAnsi" w:cstheme="majorBidi"/>
              <w:noProof/>
              <w:color w:val="4F81BD" w:themeColor="accent1"/>
              <w:sz w:val="24"/>
              <w:szCs w:val="24"/>
              <w:lang w:val="ru-RU"/>
            </w:rPr>
            <w:pict>
              <v:shapetype id="_x0000_t202" coordsize="21600,21600" o:spt="202" path="m,l,21600r21600,l21600,xe">
                <v:stroke joinstyle="miter"/>
                <v:path gradientshapeok="t" o:connecttype="rect"/>
              </v:shapetype>
              <v:shape id="_x0000_s17409" type="#_x0000_t202" style="position:absolute;left:0;text-align:left;margin-left:483.65pt;margin-top:28.9pt;width:85.7pt;height:22pt;z-index:251660288;mso-width-relative:margin;mso-height-relative:margin" filled="f" stroked="f">
                <v:textbox style="mso-next-textbox:#_x0000_s17409">
                  <w:txbxContent>
                    <w:p w:rsidR="0086066D" w:rsidRPr="00603ABC" w:rsidRDefault="0086066D">
                      <w:pPr>
                        <w:rPr>
                          <w:rFonts w:ascii="Open Sans" w:hAnsi="Open Sans" w:cs="Open Sans"/>
                          <w:color w:val="3D4D58"/>
                          <w:lang w:val="ru-RU"/>
                        </w:rPr>
                      </w:pPr>
                      <w:r w:rsidRPr="00603ABC">
                        <w:rPr>
                          <w:rFonts w:ascii="Open Sans" w:eastAsiaTheme="majorEastAsia" w:hAnsi="Open Sans" w:cs="Open Sans"/>
                          <w:color w:val="3D4D58"/>
                          <w:sz w:val="24"/>
                          <w:szCs w:val="24"/>
                          <w:lang w:val="en-US"/>
                        </w:rPr>
                        <w:t>vseosvita.ua</w:t>
                      </w:r>
                    </w:p>
                  </w:txbxContent>
                </v:textbox>
              </v:shape>
            </w:pict>
          </w:r>
          <w:r>
            <w:rPr>
              <w:rFonts w:asciiTheme="majorHAnsi" w:eastAsiaTheme="majorEastAsia" w:hAnsiTheme="majorHAnsi" w:cstheme="majorBidi"/>
              <w:noProof/>
              <w:color w:val="4F81BD" w:themeColor="accent1"/>
              <w:sz w:val="24"/>
              <w:szCs w:val="24"/>
              <w:lang w:eastAsia="uk-UA"/>
            </w:rPr>
            <w:drawing>
              <wp:anchor distT="0" distB="0" distL="114300" distR="114300" simplePos="0" relativeHeight="251658240" behindDoc="0" locked="0" layoutInCell="1" allowOverlap="1">
                <wp:simplePos x="0" y="0"/>
                <wp:positionH relativeFrom="column">
                  <wp:posOffset>1058545</wp:posOffset>
                </wp:positionH>
                <wp:positionV relativeFrom="paragraph">
                  <wp:posOffset>257175</wp:posOffset>
                </wp:positionV>
                <wp:extent cx="1552575" cy="514350"/>
                <wp:effectExtent l="19050" t="0" r="9525" b="0"/>
                <wp:wrapNone/>
                <wp:docPr id="4" name="Рисунок 3" descr="^D407255B555CAB9B7CD70D9C8B09F06231802A4E04BDD5FCDB^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07255B555CAB9B7CD70D9C8B09F06231802A4E04BDD5FCDB^pimgpsh_fullsize_distr.png"/>
                        <pic:cNvPicPr/>
                      </pic:nvPicPr>
                      <pic:blipFill>
                        <a:blip r:embed="rId1"/>
                        <a:stretch>
                          <a:fillRect/>
                        </a:stretch>
                      </pic:blipFill>
                      <pic:spPr>
                        <a:xfrm>
                          <a:off x="0" y="0"/>
                          <a:ext cx="1552575" cy="514350"/>
                        </a:xfrm>
                        <a:prstGeom prst="rect">
                          <a:avLst/>
                        </a:prstGeom>
                      </pic:spPr>
                    </pic:pic>
                  </a:graphicData>
                </a:graphic>
              </wp:anchor>
            </w:drawing>
          </w:r>
        </w:p>
      </w:tc>
    </w:tr>
  </w:tbl>
  <w:p w:rsidR="0086066D" w:rsidRPr="00590FC9" w:rsidRDefault="008606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B31"/>
    <w:multiLevelType w:val="hybridMultilevel"/>
    <w:tmpl w:val="8264B0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6791091"/>
    <w:multiLevelType w:val="hybridMultilevel"/>
    <w:tmpl w:val="9C620C3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94A0384"/>
    <w:multiLevelType w:val="hybridMultilevel"/>
    <w:tmpl w:val="03F2C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ECB3AE0"/>
    <w:multiLevelType w:val="hybridMultilevel"/>
    <w:tmpl w:val="B71E97C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5BC09B5"/>
    <w:multiLevelType w:val="hybridMultilevel"/>
    <w:tmpl w:val="0FF802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7D32BD0"/>
    <w:multiLevelType w:val="hybridMultilevel"/>
    <w:tmpl w:val="1DBAE3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85C407E"/>
    <w:multiLevelType w:val="hybridMultilevel"/>
    <w:tmpl w:val="CD608A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A17270E"/>
    <w:multiLevelType w:val="hybridMultilevel"/>
    <w:tmpl w:val="DFBA82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BCF07A2"/>
    <w:multiLevelType w:val="hybridMultilevel"/>
    <w:tmpl w:val="EC3C78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DC23730"/>
    <w:multiLevelType w:val="hybridMultilevel"/>
    <w:tmpl w:val="F3140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1280A71"/>
    <w:multiLevelType w:val="hybridMultilevel"/>
    <w:tmpl w:val="62D4E0D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35D0262B"/>
    <w:multiLevelType w:val="hybridMultilevel"/>
    <w:tmpl w:val="097632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A5D3FB8"/>
    <w:multiLevelType w:val="hybridMultilevel"/>
    <w:tmpl w:val="76D68A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BE62A7B"/>
    <w:multiLevelType w:val="hybridMultilevel"/>
    <w:tmpl w:val="E726466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40636940"/>
    <w:multiLevelType w:val="hybridMultilevel"/>
    <w:tmpl w:val="102603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41397978"/>
    <w:multiLevelType w:val="hybridMultilevel"/>
    <w:tmpl w:val="9CFE57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4AF3E7B"/>
    <w:multiLevelType w:val="hybridMultilevel"/>
    <w:tmpl w:val="605041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7CF19EF"/>
    <w:multiLevelType w:val="hybridMultilevel"/>
    <w:tmpl w:val="25DA99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7D61D3B"/>
    <w:multiLevelType w:val="hybridMultilevel"/>
    <w:tmpl w:val="4EDE25F8"/>
    <w:lvl w:ilvl="0" w:tplc="04220001">
      <w:start w:val="1"/>
      <w:numFmt w:val="bullet"/>
      <w:lvlText w:val=""/>
      <w:lvlJc w:val="left"/>
      <w:pPr>
        <w:ind w:left="1429" w:hanging="360"/>
      </w:pPr>
      <w:rPr>
        <w:rFonts w:ascii="Symbol" w:hAnsi="Symbol" w:hint="default"/>
      </w:rPr>
    </w:lvl>
    <w:lvl w:ilvl="1" w:tplc="03F898DA">
      <w:numFmt w:val="bullet"/>
      <w:lvlText w:val="-"/>
      <w:lvlJc w:val="left"/>
      <w:pPr>
        <w:ind w:left="2689" w:hanging="900"/>
      </w:pPr>
      <w:rPr>
        <w:rFonts w:ascii="Open Sans" w:eastAsiaTheme="minorHAnsi" w:hAnsi="Open Sans" w:cs="Open San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A8D4270"/>
    <w:multiLevelType w:val="hybridMultilevel"/>
    <w:tmpl w:val="1D7EAB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E322AA9"/>
    <w:multiLevelType w:val="hybridMultilevel"/>
    <w:tmpl w:val="A158538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E8E5438"/>
    <w:multiLevelType w:val="hybridMultilevel"/>
    <w:tmpl w:val="702A73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9E26CDE"/>
    <w:multiLevelType w:val="hybridMultilevel"/>
    <w:tmpl w:val="BF14E9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FEB0866"/>
    <w:multiLevelType w:val="hybridMultilevel"/>
    <w:tmpl w:val="CB286E9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61460577"/>
    <w:multiLevelType w:val="hybridMultilevel"/>
    <w:tmpl w:val="934C47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96E7556"/>
    <w:multiLevelType w:val="hybridMultilevel"/>
    <w:tmpl w:val="625857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701F2347"/>
    <w:multiLevelType w:val="hybridMultilevel"/>
    <w:tmpl w:val="1E7AAA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715D57E7"/>
    <w:multiLevelType w:val="hybridMultilevel"/>
    <w:tmpl w:val="ED08129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728D6718"/>
    <w:multiLevelType w:val="hybridMultilevel"/>
    <w:tmpl w:val="AA76E0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49D0955"/>
    <w:multiLevelType w:val="hybridMultilevel"/>
    <w:tmpl w:val="401CFB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5440C09"/>
    <w:multiLevelType w:val="hybridMultilevel"/>
    <w:tmpl w:val="F10633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7467C69"/>
    <w:multiLevelType w:val="hybridMultilevel"/>
    <w:tmpl w:val="59DEF1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7C714F47"/>
    <w:multiLevelType w:val="hybridMultilevel"/>
    <w:tmpl w:val="2A6E2D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7F681F03"/>
    <w:multiLevelType w:val="hybridMultilevel"/>
    <w:tmpl w:val="E24E6392"/>
    <w:lvl w:ilvl="0" w:tplc="04220001">
      <w:start w:val="1"/>
      <w:numFmt w:val="bullet"/>
      <w:lvlText w:val=""/>
      <w:lvlJc w:val="left"/>
      <w:pPr>
        <w:ind w:left="1429" w:hanging="360"/>
      </w:pPr>
      <w:rPr>
        <w:rFonts w:ascii="Symbol" w:hAnsi="Symbol" w:hint="default"/>
      </w:rPr>
    </w:lvl>
    <w:lvl w:ilvl="1" w:tplc="04220001">
      <w:start w:val="1"/>
      <w:numFmt w:val="bullet"/>
      <w:lvlText w:val=""/>
      <w:lvlJc w:val="left"/>
      <w:pPr>
        <w:ind w:left="2689" w:hanging="90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FF40533"/>
    <w:multiLevelType w:val="hybridMultilevel"/>
    <w:tmpl w:val="5D3C21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32"/>
  </w:num>
  <w:num w:numId="3">
    <w:abstractNumId w:val="27"/>
  </w:num>
  <w:num w:numId="4">
    <w:abstractNumId w:val="23"/>
  </w:num>
  <w:num w:numId="5">
    <w:abstractNumId w:val="17"/>
  </w:num>
  <w:num w:numId="6">
    <w:abstractNumId w:val="34"/>
  </w:num>
  <w:num w:numId="7">
    <w:abstractNumId w:val="24"/>
  </w:num>
  <w:num w:numId="8">
    <w:abstractNumId w:val="5"/>
  </w:num>
  <w:num w:numId="9">
    <w:abstractNumId w:val="20"/>
  </w:num>
  <w:num w:numId="10">
    <w:abstractNumId w:val="31"/>
  </w:num>
  <w:num w:numId="11">
    <w:abstractNumId w:val="2"/>
  </w:num>
  <w:num w:numId="12">
    <w:abstractNumId w:val="25"/>
  </w:num>
  <w:num w:numId="13">
    <w:abstractNumId w:val="0"/>
  </w:num>
  <w:num w:numId="14">
    <w:abstractNumId w:val="15"/>
  </w:num>
  <w:num w:numId="15">
    <w:abstractNumId w:val="21"/>
  </w:num>
  <w:num w:numId="16">
    <w:abstractNumId w:val="10"/>
  </w:num>
  <w:num w:numId="17">
    <w:abstractNumId w:val="29"/>
  </w:num>
  <w:num w:numId="18">
    <w:abstractNumId w:val="14"/>
  </w:num>
  <w:num w:numId="19">
    <w:abstractNumId w:val="19"/>
  </w:num>
  <w:num w:numId="20">
    <w:abstractNumId w:val="7"/>
  </w:num>
  <w:num w:numId="21">
    <w:abstractNumId w:val="18"/>
  </w:num>
  <w:num w:numId="22">
    <w:abstractNumId w:val="4"/>
  </w:num>
  <w:num w:numId="23">
    <w:abstractNumId w:val="26"/>
  </w:num>
  <w:num w:numId="24">
    <w:abstractNumId w:val="30"/>
  </w:num>
  <w:num w:numId="25">
    <w:abstractNumId w:val="8"/>
  </w:num>
  <w:num w:numId="26">
    <w:abstractNumId w:val="33"/>
  </w:num>
  <w:num w:numId="27">
    <w:abstractNumId w:val="12"/>
  </w:num>
  <w:num w:numId="28">
    <w:abstractNumId w:val="11"/>
  </w:num>
  <w:num w:numId="29">
    <w:abstractNumId w:val="16"/>
  </w:num>
  <w:num w:numId="30">
    <w:abstractNumId w:val="22"/>
  </w:num>
  <w:num w:numId="31">
    <w:abstractNumId w:val="1"/>
  </w:num>
  <w:num w:numId="32">
    <w:abstractNumId w:val="9"/>
  </w:num>
  <w:num w:numId="33">
    <w:abstractNumId w:val="28"/>
  </w:num>
  <w:num w:numId="34">
    <w:abstractNumId w:val="13"/>
  </w:num>
  <w:num w:numId="35">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73730">
      <o:colormenu v:ext="edit" fillcolor="none" strokecolor="none"/>
    </o:shapedefaults>
    <o:shapelayout v:ext="edit">
      <o:idmap v:ext="edit" data="17"/>
    </o:shapelayout>
  </w:hdrShapeDefaults>
  <w:footnotePr>
    <w:footnote w:id="0"/>
    <w:footnote w:id="1"/>
  </w:footnotePr>
  <w:endnotePr>
    <w:endnote w:id="0"/>
    <w:endnote w:id="1"/>
  </w:endnotePr>
  <w:compat/>
  <w:rsids>
    <w:rsidRoot w:val="002D77B5"/>
    <w:rsid w:val="00001A43"/>
    <w:rsid w:val="00017C79"/>
    <w:rsid w:val="0003014E"/>
    <w:rsid w:val="000439AF"/>
    <w:rsid w:val="000505AA"/>
    <w:rsid w:val="00052157"/>
    <w:rsid w:val="000526D4"/>
    <w:rsid w:val="000606C6"/>
    <w:rsid w:val="00077FB9"/>
    <w:rsid w:val="0009740E"/>
    <w:rsid w:val="000A3FE5"/>
    <w:rsid w:val="000B7E6C"/>
    <w:rsid w:val="000C178E"/>
    <w:rsid w:val="000C20DB"/>
    <w:rsid w:val="000C632A"/>
    <w:rsid w:val="000C72A8"/>
    <w:rsid w:val="000D1CD9"/>
    <w:rsid w:val="000E09EE"/>
    <w:rsid w:val="000E7AC6"/>
    <w:rsid w:val="00100095"/>
    <w:rsid w:val="0010028D"/>
    <w:rsid w:val="00100A15"/>
    <w:rsid w:val="001047E9"/>
    <w:rsid w:val="00132755"/>
    <w:rsid w:val="001333AC"/>
    <w:rsid w:val="0013581D"/>
    <w:rsid w:val="00152AEF"/>
    <w:rsid w:val="001606BC"/>
    <w:rsid w:val="001614E7"/>
    <w:rsid w:val="00162C10"/>
    <w:rsid w:val="00163CFB"/>
    <w:rsid w:val="0016473F"/>
    <w:rsid w:val="00164F39"/>
    <w:rsid w:val="00167713"/>
    <w:rsid w:val="00174E45"/>
    <w:rsid w:val="00174E6C"/>
    <w:rsid w:val="0017620E"/>
    <w:rsid w:val="00193DD6"/>
    <w:rsid w:val="001941E1"/>
    <w:rsid w:val="00196C85"/>
    <w:rsid w:val="001A09A4"/>
    <w:rsid w:val="001A33E3"/>
    <w:rsid w:val="001B53A5"/>
    <w:rsid w:val="001C097B"/>
    <w:rsid w:val="001C10FC"/>
    <w:rsid w:val="001D2588"/>
    <w:rsid w:val="001D424B"/>
    <w:rsid w:val="001E0853"/>
    <w:rsid w:val="001E1634"/>
    <w:rsid w:val="001E382B"/>
    <w:rsid w:val="001F1AF7"/>
    <w:rsid w:val="001F2B73"/>
    <w:rsid w:val="001F52E4"/>
    <w:rsid w:val="001F52F7"/>
    <w:rsid w:val="002036B2"/>
    <w:rsid w:val="00203FF5"/>
    <w:rsid w:val="00204152"/>
    <w:rsid w:val="00212504"/>
    <w:rsid w:val="00217405"/>
    <w:rsid w:val="00227926"/>
    <w:rsid w:val="00230253"/>
    <w:rsid w:val="0023311A"/>
    <w:rsid w:val="0023389E"/>
    <w:rsid w:val="00233C81"/>
    <w:rsid w:val="00237F94"/>
    <w:rsid w:val="00246A9A"/>
    <w:rsid w:val="00252911"/>
    <w:rsid w:val="00264643"/>
    <w:rsid w:val="0027031B"/>
    <w:rsid w:val="00277AB2"/>
    <w:rsid w:val="00284660"/>
    <w:rsid w:val="00285689"/>
    <w:rsid w:val="002877DB"/>
    <w:rsid w:val="00292246"/>
    <w:rsid w:val="002930A3"/>
    <w:rsid w:val="002977EE"/>
    <w:rsid w:val="002A1B9C"/>
    <w:rsid w:val="002A4060"/>
    <w:rsid w:val="002B1EEA"/>
    <w:rsid w:val="002B6443"/>
    <w:rsid w:val="002B655E"/>
    <w:rsid w:val="002B7162"/>
    <w:rsid w:val="002C21A4"/>
    <w:rsid w:val="002C4ABF"/>
    <w:rsid w:val="002C4B92"/>
    <w:rsid w:val="002D58F3"/>
    <w:rsid w:val="002D77B5"/>
    <w:rsid w:val="002E1537"/>
    <w:rsid w:val="002E3B3D"/>
    <w:rsid w:val="002E5B8E"/>
    <w:rsid w:val="002E64FE"/>
    <w:rsid w:val="002F6399"/>
    <w:rsid w:val="0030638F"/>
    <w:rsid w:val="003262FE"/>
    <w:rsid w:val="00331737"/>
    <w:rsid w:val="00334391"/>
    <w:rsid w:val="00344E85"/>
    <w:rsid w:val="00347736"/>
    <w:rsid w:val="003521D4"/>
    <w:rsid w:val="00356A53"/>
    <w:rsid w:val="0038071B"/>
    <w:rsid w:val="00380979"/>
    <w:rsid w:val="00395536"/>
    <w:rsid w:val="003B289B"/>
    <w:rsid w:val="003B6472"/>
    <w:rsid w:val="003C522F"/>
    <w:rsid w:val="003D5116"/>
    <w:rsid w:val="003E0101"/>
    <w:rsid w:val="003E4553"/>
    <w:rsid w:val="003F038E"/>
    <w:rsid w:val="003F159C"/>
    <w:rsid w:val="003F2C9B"/>
    <w:rsid w:val="004001C0"/>
    <w:rsid w:val="0040736E"/>
    <w:rsid w:val="00407536"/>
    <w:rsid w:val="0041438E"/>
    <w:rsid w:val="0043449C"/>
    <w:rsid w:val="00436B21"/>
    <w:rsid w:val="00444480"/>
    <w:rsid w:val="00452A9C"/>
    <w:rsid w:val="0045333C"/>
    <w:rsid w:val="00461B04"/>
    <w:rsid w:val="004768C9"/>
    <w:rsid w:val="00483145"/>
    <w:rsid w:val="00483878"/>
    <w:rsid w:val="004840CF"/>
    <w:rsid w:val="00485927"/>
    <w:rsid w:val="0048784E"/>
    <w:rsid w:val="00497560"/>
    <w:rsid w:val="004A371A"/>
    <w:rsid w:val="004B0DB4"/>
    <w:rsid w:val="004B2340"/>
    <w:rsid w:val="004C29DD"/>
    <w:rsid w:val="004D1DEE"/>
    <w:rsid w:val="004E6FC3"/>
    <w:rsid w:val="004F0C60"/>
    <w:rsid w:val="004F5870"/>
    <w:rsid w:val="0052340E"/>
    <w:rsid w:val="005340D6"/>
    <w:rsid w:val="005347E8"/>
    <w:rsid w:val="00537B0F"/>
    <w:rsid w:val="0054627B"/>
    <w:rsid w:val="00552794"/>
    <w:rsid w:val="00565F6C"/>
    <w:rsid w:val="00570317"/>
    <w:rsid w:val="00575A7F"/>
    <w:rsid w:val="00590CBF"/>
    <w:rsid w:val="00590FC9"/>
    <w:rsid w:val="00593B32"/>
    <w:rsid w:val="005942B4"/>
    <w:rsid w:val="00597F89"/>
    <w:rsid w:val="005A0BDF"/>
    <w:rsid w:val="005A1FD3"/>
    <w:rsid w:val="005A4D01"/>
    <w:rsid w:val="005A616A"/>
    <w:rsid w:val="005B577B"/>
    <w:rsid w:val="005D04A0"/>
    <w:rsid w:val="005D13FE"/>
    <w:rsid w:val="005D1A57"/>
    <w:rsid w:val="005F1DDF"/>
    <w:rsid w:val="005F2DCB"/>
    <w:rsid w:val="00602BCE"/>
    <w:rsid w:val="00603ABC"/>
    <w:rsid w:val="00610590"/>
    <w:rsid w:val="0061201A"/>
    <w:rsid w:val="00612D74"/>
    <w:rsid w:val="00614BFA"/>
    <w:rsid w:val="00617C95"/>
    <w:rsid w:val="00624777"/>
    <w:rsid w:val="00625469"/>
    <w:rsid w:val="00631B0B"/>
    <w:rsid w:val="00634630"/>
    <w:rsid w:val="00653680"/>
    <w:rsid w:val="006561C1"/>
    <w:rsid w:val="00656A3A"/>
    <w:rsid w:val="006620CE"/>
    <w:rsid w:val="00662571"/>
    <w:rsid w:val="00662FC9"/>
    <w:rsid w:val="006635DA"/>
    <w:rsid w:val="00666C49"/>
    <w:rsid w:val="00671261"/>
    <w:rsid w:val="00671FB0"/>
    <w:rsid w:val="00675EEF"/>
    <w:rsid w:val="006A1897"/>
    <w:rsid w:val="006A2DA1"/>
    <w:rsid w:val="006A6C91"/>
    <w:rsid w:val="006C03D3"/>
    <w:rsid w:val="006C3CE0"/>
    <w:rsid w:val="006C4E0E"/>
    <w:rsid w:val="006D6068"/>
    <w:rsid w:val="006D617C"/>
    <w:rsid w:val="006D7434"/>
    <w:rsid w:val="006F1FD5"/>
    <w:rsid w:val="006F50F8"/>
    <w:rsid w:val="007049AD"/>
    <w:rsid w:val="007122A9"/>
    <w:rsid w:val="007141AB"/>
    <w:rsid w:val="00714757"/>
    <w:rsid w:val="00717D48"/>
    <w:rsid w:val="00722025"/>
    <w:rsid w:val="007254FB"/>
    <w:rsid w:val="007318BB"/>
    <w:rsid w:val="007426EC"/>
    <w:rsid w:val="00752760"/>
    <w:rsid w:val="00752C61"/>
    <w:rsid w:val="007544A5"/>
    <w:rsid w:val="007601A5"/>
    <w:rsid w:val="00760517"/>
    <w:rsid w:val="00763C45"/>
    <w:rsid w:val="007652A7"/>
    <w:rsid w:val="00767755"/>
    <w:rsid w:val="007677CA"/>
    <w:rsid w:val="007722E1"/>
    <w:rsid w:val="007724F6"/>
    <w:rsid w:val="0077362C"/>
    <w:rsid w:val="00776F6C"/>
    <w:rsid w:val="00786D58"/>
    <w:rsid w:val="00795ACE"/>
    <w:rsid w:val="007A3259"/>
    <w:rsid w:val="007A5F61"/>
    <w:rsid w:val="007C3BFD"/>
    <w:rsid w:val="007C5AAF"/>
    <w:rsid w:val="007C7442"/>
    <w:rsid w:val="007D7208"/>
    <w:rsid w:val="007D7E96"/>
    <w:rsid w:val="007F201E"/>
    <w:rsid w:val="007F4D8C"/>
    <w:rsid w:val="0080054D"/>
    <w:rsid w:val="00802F53"/>
    <w:rsid w:val="00804E5C"/>
    <w:rsid w:val="00807513"/>
    <w:rsid w:val="00807944"/>
    <w:rsid w:val="008143DF"/>
    <w:rsid w:val="00822478"/>
    <w:rsid w:val="00823222"/>
    <w:rsid w:val="0082577D"/>
    <w:rsid w:val="0082586F"/>
    <w:rsid w:val="00831605"/>
    <w:rsid w:val="008407A7"/>
    <w:rsid w:val="0084177A"/>
    <w:rsid w:val="00855B8E"/>
    <w:rsid w:val="0086066D"/>
    <w:rsid w:val="00861DB8"/>
    <w:rsid w:val="00864247"/>
    <w:rsid w:val="00864CC3"/>
    <w:rsid w:val="00864ED1"/>
    <w:rsid w:val="00865822"/>
    <w:rsid w:val="0087155E"/>
    <w:rsid w:val="00873A2F"/>
    <w:rsid w:val="00887882"/>
    <w:rsid w:val="00887DD6"/>
    <w:rsid w:val="00887FAB"/>
    <w:rsid w:val="00896299"/>
    <w:rsid w:val="008A046E"/>
    <w:rsid w:val="008A5917"/>
    <w:rsid w:val="008B0D9E"/>
    <w:rsid w:val="008B4FA5"/>
    <w:rsid w:val="008B6E3E"/>
    <w:rsid w:val="008C5D4C"/>
    <w:rsid w:val="008D4C6C"/>
    <w:rsid w:val="008E0309"/>
    <w:rsid w:val="008F33AE"/>
    <w:rsid w:val="008F4649"/>
    <w:rsid w:val="008F51C4"/>
    <w:rsid w:val="008F56DD"/>
    <w:rsid w:val="009019E3"/>
    <w:rsid w:val="00912D99"/>
    <w:rsid w:val="00916D0E"/>
    <w:rsid w:val="00926965"/>
    <w:rsid w:val="009316B8"/>
    <w:rsid w:val="009329FA"/>
    <w:rsid w:val="00932D8C"/>
    <w:rsid w:val="00933086"/>
    <w:rsid w:val="009360B1"/>
    <w:rsid w:val="00937C1B"/>
    <w:rsid w:val="00937FF4"/>
    <w:rsid w:val="009462A3"/>
    <w:rsid w:val="00946C13"/>
    <w:rsid w:val="009552C0"/>
    <w:rsid w:val="00962032"/>
    <w:rsid w:val="00962251"/>
    <w:rsid w:val="00962ED1"/>
    <w:rsid w:val="00964DF3"/>
    <w:rsid w:val="009722C2"/>
    <w:rsid w:val="00972FB4"/>
    <w:rsid w:val="00984FC8"/>
    <w:rsid w:val="009912F8"/>
    <w:rsid w:val="00993DC9"/>
    <w:rsid w:val="00994DD0"/>
    <w:rsid w:val="00996300"/>
    <w:rsid w:val="009A00F3"/>
    <w:rsid w:val="009B290B"/>
    <w:rsid w:val="009B633C"/>
    <w:rsid w:val="009D41B1"/>
    <w:rsid w:val="009E77BA"/>
    <w:rsid w:val="009F1ECE"/>
    <w:rsid w:val="009F6AB0"/>
    <w:rsid w:val="00A116B5"/>
    <w:rsid w:val="00A15A29"/>
    <w:rsid w:val="00A2286A"/>
    <w:rsid w:val="00A25A74"/>
    <w:rsid w:val="00A32365"/>
    <w:rsid w:val="00A36370"/>
    <w:rsid w:val="00A379B0"/>
    <w:rsid w:val="00A41718"/>
    <w:rsid w:val="00A64D9F"/>
    <w:rsid w:val="00A713E3"/>
    <w:rsid w:val="00A752AD"/>
    <w:rsid w:val="00A80863"/>
    <w:rsid w:val="00A8547E"/>
    <w:rsid w:val="00A859C9"/>
    <w:rsid w:val="00A85B4A"/>
    <w:rsid w:val="00AA719A"/>
    <w:rsid w:val="00AB1C05"/>
    <w:rsid w:val="00AC2EF8"/>
    <w:rsid w:val="00AC41EC"/>
    <w:rsid w:val="00AC7AC8"/>
    <w:rsid w:val="00AE434F"/>
    <w:rsid w:val="00AE6C81"/>
    <w:rsid w:val="00AE6D2D"/>
    <w:rsid w:val="00AF2DD8"/>
    <w:rsid w:val="00B0155A"/>
    <w:rsid w:val="00B148CA"/>
    <w:rsid w:val="00B1788B"/>
    <w:rsid w:val="00B20146"/>
    <w:rsid w:val="00B275BD"/>
    <w:rsid w:val="00B31F69"/>
    <w:rsid w:val="00B3560D"/>
    <w:rsid w:val="00B405AB"/>
    <w:rsid w:val="00B43870"/>
    <w:rsid w:val="00B55D31"/>
    <w:rsid w:val="00B56DF2"/>
    <w:rsid w:val="00B60D58"/>
    <w:rsid w:val="00B61FC9"/>
    <w:rsid w:val="00B6366D"/>
    <w:rsid w:val="00B6620B"/>
    <w:rsid w:val="00B85106"/>
    <w:rsid w:val="00B85836"/>
    <w:rsid w:val="00BA2A52"/>
    <w:rsid w:val="00BB222B"/>
    <w:rsid w:val="00BB5689"/>
    <w:rsid w:val="00BB75C5"/>
    <w:rsid w:val="00BC0463"/>
    <w:rsid w:val="00BC2BCE"/>
    <w:rsid w:val="00BD548F"/>
    <w:rsid w:val="00BE135B"/>
    <w:rsid w:val="00BE29DC"/>
    <w:rsid w:val="00C103A4"/>
    <w:rsid w:val="00C1571D"/>
    <w:rsid w:val="00C32939"/>
    <w:rsid w:val="00C40968"/>
    <w:rsid w:val="00C4289D"/>
    <w:rsid w:val="00C42969"/>
    <w:rsid w:val="00C80DD1"/>
    <w:rsid w:val="00C832D9"/>
    <w:rsid w:val="00C83812"/>
    <w:rsid w:val="00C84E2B"/>
    <w:rsid w:val="00C95893"/>
    <w:rsid w:val="00C97A7A"/>
    <w:rsid w:val="00CB2D66"/>
    <w:rsid w:val="00CB3917"/>
    <w:rsid w:val="00CB67D1"/>
    <w:rsid w:val="00CB7796"/>
    <w:rsid w:val="00CC4480"/>
    <w:rsid w:val="00CC5071"/>
    <w:rsid w:val="00CE27AC"/>
    <w:rsid w:val="00D0397E"/>
    <w:rsid w:val="00D04065"/>
    <w:rsid w:val="00D07185"/>
    <w:rsid w:val="00D148D6"/>
    <w:rsid w:val="00D15491"/>
    <w:rsid w:val="00D16620"/>
    <w:rsid w:val="00D17D4F"/>
    <w:rsid w:val="00D34167"/>
    <w:rsid w:val="00D508D5"/>
    <w:rsid w:val="00D52561"/>
    <w:rsid w:val="00D628A5"/>
    <w:rsid w:val="00D639F7"/>
    <w:rsid w:val="00D70D24"/>
    <w:rsid w:val="00D81DB2"/>
    <w:rsid w:val="00D84C9B"/>
    <w:rsid w:val="00D86312"/>
    <w:rsid w:val="00D87E31"/>
    <w:rsid w:val="00D92D4B"/>
    <w:rsid w:val="00D945D7"/>
    <w:rsid w:val="00DB1931"/>
    <w:rsid w:val="00DB41FD"/>
    <w:rsid w:val="00DC36F9"/>
    <w:rsid w:val="00DD05EC"/>
    <w:rsid w:val="00DD3267"/>
    <w:rsid w:val="00DD3380"/>
    <w:rsid w:val="00DD4E31"/>
    <w:rsid w:val="00DD6192"/>
    <w:rsid w:val="00DD667C"/>
    <w:rsid w:val="00DE26C9"/>
    <w:rsid w:val="00DF1B6A"/>
    <w:rsid w:val="00DF7025"/>
    <w:rsid w:val="00DF7969"/>
    <w:rsid w:val="00E01F20"/>
    <w:rsid w:val="00E054D4"/>
    <w:rsid w:val="00E23C1E"/>
    <w:rsid w:val="00E3058E"/>
    <w:rsid w:val="00E31FDD"/>
    <w:rsid w:val="00E44D83"/>
    <w:rsid w:val="00E45DF9"/>
    <w:rsid w:val="00E51F68"/>
    <w:rsid w:val="00E6087B"/>
    <w:rsid w:val="00E73B5B"/>
    <w:rsid w:val="00E90DAE"/>
    <w:rsid w:val="00E960AE"/>
    <w:rsid w:val="00EA240C"/>
    <w:rsid w:val="00EA2EB2"/>
    <w:rsid w:val="00EB01E7"/>
    <w:rsid w:val="00EC7D49"/>
    <w:rsid w:val="00EF0A27"/>
    <w:rsid w:val="00EF663D"/>
    <w:rsid w:val="00EF7659"/>
    <w:rsid w:val="00F04BD6"/>
    <w:rsid w:val="00F15334"/>
    <w:rsid w:val="00F24018"/>
    <w:rsid w:val="00F341FE"/>
    <w:rsid w:val="00F34750"/>
    <w:rsid w:val="00F34CAB"/>
    <w:rsid w:val="00F51CEB"/>
    <w:rsid w:val="00F63AD6"/>
    <w:rsid w:val="00F667D9"/>
    <w:rsid w:val="00F74998"/>
    <w:rsid w:val="00F81013"/>
    <w:rsid w:val="00F83885"/>
    <w:rsid w:val="00F964FE"/>
    <w:rsid w:val="00FA2C4A"/>
    <w:rsid w:val="00FA47EF"/>
    <w:rsid w:val="00FA4D69"/>
    <w:rsid w:val="00FA5086"/>
    <w:rsid w:val="00FA6654"/>
    <w:rsid w:val="00FB7A08"/>
    <w:rsid w:val="00FC213B"/>
    <w:rsid w:val="00FD427D"/>
    <w:rsid w:val="00FD7137"/>
    <w:rsid w:val="00FE362B"/>
    <w:rsid w:val="00FE4656"/>
    <w:rsid w:val="00FE650F"/>
    <w:rsid w:val="00FF78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B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7B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D77B5"/>
  </w:style>
  <w:style w:type="paragraph" w:styleId="a5">
    <w:name w:val="footer"/>
    <w:basedOn w:val="a"/>
    <w:link w:val="a6"/>
    <w:uiPriority w:val="99"/>
    <w:unhideWhenUsed/>
    <w:rsid w:val="002D77B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D77B5"/>
  </w:style>
  <w:style w:type="paragraph" w:styleId="a7">
    <w:name w:val="Balloon Text"/>
    <w:basedOn w:val="a"/>
    <w:link w:val="a8"/>
    <w:uiPriority w:val="99"/>
    <w:semiHidden/>
    <w:unhideWhenUsed/>
    <w:rsid w:val="002D7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7B5"/>
    <w:rPr>
      <w:rFonts w:ascii="Tahoma" w:hAnsi="Tahoma" w:cs="Tahoma"/>
      <w:sz w:val="16"/>
      <w:szCs w:val="16"/>
    </w:rPr>
  </w:style>
  <w:style w:type="paragraph" w:styleId="a9">
    <w:name w:val="List Paragraph"/>
    <w:basedOn w:val="a"/>
    <w:uiPriority w:val="34"/>
    <w:qFormat/>
    <w:rsid w:val="002D77B5"/>
    <w:pPr>
      <w:ind w:left="720"/>
      <w:contextualSpacing/>
    </w:pPr>
  </w:style>
  <w:style w:type="paragraph" w:styleId="aa">
    <w:name w:val="No Spacing"/>
    <w:link w:val="ab"/>
    <w:uiPriority w:val="1"/>
    <w:qFormat/>
    <w:rsid w:val="00B85106"/>
    <w:pPr>
      <w:spacing w:after="0" w:line="240" w:lineRule="auto"/>
    </w:pPr>
    <w:rPr>
      <w:rFonts w:eastAsiaTheme="minorEastAsia"/>
      <w:lang w:val="ru-RU"/>
    </w:rPr>
  </w:style>
  <w:style w:type="character" w:customStyle="1" w:styleId="ab">
    <w:name w:val="Без интервала Знак"/>
    <w:basedOn w:val="a0"/>
    <w:link w:val="aa"/>
    <w:uiPriority w:val="1"/>
    <w:rsid w:val="00B85106"/>
    <w:rPr>
      <w:rFonts w:eastAsiaTheme="minorEastAsia"/>
      <w:lang w:val="ru-RU"/>
    </w:rPr>
  </w:style>
  <w:style w:type="table" w:styleId="ac">
    <w:name w:val="Table Grid"/>
    <w:basedOn w:val="a1"/>
    <w:uiPriority w:val="59"/>
    <w:rsid w:val="0086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BE13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BE135B"/>
    <w:rPr>
      <w:color w:val="0000FF"/>
      <w:u w:val="single"/>
    </w:rPr>
  </w:style>
  <w:style w:type="paragraph" w:customStyle="1" w:styleId="Pa4">
    <w:name w:val="Pa4"/>
    <w:basedOn w:val="a"/>
    <w:next w:val="a"/>
    <w:uiPriority w:val="99"/>
    <w:rsid w:val="00671FB0"/>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152AEF"/>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FollowedHyperlink"/>
    <w:basedOn w:val="a0"/>
    <w:uiPriority w:val="99"/>
    <w:semiHidden/>
    <w:unhideWhenUsed/>
    <w:rsid w:val="00993D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407035">
      <w:bodyDiv w:val="1"/>
      <w:marLeft w:val="0"/>
      <w:marRight w:val="0"/>
      <w:marTop w:val="0"/>
      <w:marBottom w:val="0"/>
      <w:divBdr>
        <w:top w:val="none" w:sz="0" w:space="0" w:color="auto"/>
        <w:left w:val="none" w:sz="0" w:space="0" w:color="auto"/>
        <w:bottom w:val="none" w:sz="0" w:space="0" w:color="auto"/>
        <w:right w:val="none" w:sz="0" w:space="0" w:color="auto"/>
      </w:divBdr>
    </w:div>
    <w:div w:id="183638065">
      <w:bodyDiv w:val="1"/>
      <w:marLeft w:val="0"/>
      <w:marRight w:val="0"/>
      <w:marTop w:val="0"/>
      <w:marBottom w:val="0"/>
      <w:divBdr>
        <w:top w:val="none" w:sz="0" w:space="0" w:color="auto"/>
        <w:left w:val="none" w:sz="0" w:space="0" w:color="auto"/>
        <w:bottom w:val="none" w:sz="0" w:space="0" w:color="auto"/>
        <w:right w:val="none" w:sz="0" w:space="0" w:color="auto"/>
      </w:divBdr>
    </w:div>
    <w:div w:id="288514651">
      <w:bodyDiv w:val="1"/>
      <w:marLeft w:val="0"/>
      <w:marRight w:val="0"/>
      <w:marTop w:val="0"/>
      <w:marBottom w:val="0"/>
      <w:divBdr>
        <w:top w:val="none" w:sz="0" w:space="0" w:color="auto"/>
        <w:left w:val="none" w:sz="0" w:space="0" w:color="auto"/>
        <w:bottom w:val="none" w:sz="0" w:space="0" w:color="auto"/>
        <w:right w:val="none" w:sz="0" w:space="0" w:color="auto"/>
      </w:divBdr>
    </w:div>
    <w:div w:id="292299200">
      <w:bodyDiv w:val="1"/>
      <w:marLeft w:val="0"/>
      <w:marRight w:val="0"/>
      <w:marTop w:val="0"/>
      <w:marBottom w:val="0"/>
      <w:divBdr>
        <w:top w:val="none" w:sz="0" w:space="0" w:color="auto"/>
        <w:left w:val="none" w:sz="0" w:space="0" w:color="auto"/>
        <w:bottom w:val="none" w:sz="0" w:space="0" w:color="auto"/>
        <w:right w:val="none" w:sz="0" w:space="0" w:color="auto"/>
      </w:divBdr>
    </w:div>
    <w:div w:id="357396295">
      <w:bodyDiv w:val="1"/>
      <w:marLeft w:val="0"/>
      <w:marRight w:val="0"/>
      <w:marTop w:val="0"/>
      <w:marBottom w:val="0"/>
      <w:divBdr>
        <w:top w:val="none" w:sz="0" w:space="0" w:color="auto"/>
        <w:left w:val="none" w:sz="0" w:space="0" w:color="auto"/>
        <w:bottom w:val="none" w:sz="0" w:space="0" w:color="auto"/>
        <w:right w:val="none" w:sz="0" w:space="0" w:color="auto"/>
      </w:divBdr>
    </w:div>
    <w:div w:id="657998099">
      <w:bodyDiv w:val="1"/>
      <w:marLeft w:val="0"/>
      <w:marRight w:val="0"/>
      <w:marTop w:val="0"/>
      <w:marBottom w:val="0"/>
      <w:divBdr>
        <w:top w:val="none" w:sz="0" w:space="0" w:color="auto"/>
        <w:left w:val="none" w:sz="0" w:space="0" w:color="auto"/>
        <w:bottom w:val="none" w:sz="0" w:space="0" w:color="auto"/>
        <w:right w:val="none" w:sz="0" w:space="0" w:color="auto"/>
      </w:divBdr>
    </w:div>
    <w:div w:id="825318041">
      <w:bodyDiv w:val="1"/>
      <w:marLeft w:val="0"/>
      <w:marRight w:val="0"/>
      <w:marTop w:val="0"/>
      <w:marBottom w:val="0"/>
      <w:divBdr>
        <w:top w:val="none" w:sz="0" w:space="0" w:color="auto"/>
        <w:left w:val="none" w:sz="0" w:space="0" w:color="auto"/>
        <w:bottom w:val="none" w:sz="0" w:space="0" w:color="auto"/>
        <w:right w:val="none" w:sz="0" w:space="0" w:color="auto"/>
      </w:divBdr>
    </w:div>
    <w:div w:id="920917326">
      <w:bodyDiv w:val="1"/>
      <w:marLeft w:val="0"/>
      <w:marRight w:val="0"/>
      <w:marTop w:val="0"/>
      <w:marBottom w:val="0"/>
      <w:divBdr>
        <w:top w:val="none" w:sz="0" w:space="0" w:color="auto"/>
        <w:left w:val="none" w:sz="0" w:space="0" w:color="auto"/>
        <w:bottom w:val="none" w:sz="0" w:space="0" w:color="auto"/>
        <w:right w:val="none" w:sz="0" w:space="0" w:color="auto"/>
      </w:divBdr>
    </w:div>
    <w:div w:id="948127259">
      <w:bodyDiv w:val="1"/>
      <w:marLeft w:val="0"/>
      <w:marRight w:val="0"/>
      <w:marTop w:val="0"/>
      <w:marBottom w:val="0"/>
      <w:divBdr>
        <w:top w:val="none" w:sz="0" w:space="0" w:color="auto"/>
        <w:left w:val="none" w:sz="0" w:space="0" w:color="auto"/>
        <w:bottom w:val="none" w:sz="0" w:space="0" w:color="auto"/>
        <w:right w:val="none" w:sz="0" w:space="0" w:color="auto"/>
      </w:divBdr>
    </w:div>
    <w:div w:id="950668175">
      <w:bodyDiv w:val="1"/>
      <w:marLeft w:val="0"/>
      <w:marRight w:val="0"/>
      <w:marTop w:val="0"/>
      <w:marBottom w:val="0"/>
      <w:divBdr>
        <w:top w:val="none" w:sz="0" w:space="0" w:color="auto"/>
        <w:left w:val="none" w:sz="0" w:space="0" w:color="auto"/>
        <w:bottom w:val="none" w:sz="0" w:space="0" w:color="auto"/>
        <w:right w:val="none" w:sz="0" w:space="0" w:color="auto"/>
      </w:divBdr>
    </w:div>
    <w:div w:id="958953502">
      <w:bodyDiv w:val="1"/>
      <w:marLeft w:val="0"/>
      <w:marRight w:val="0"/>
      <w:marTop w:val="0"/>
      <w:marBottom w:val="0"/>
      <w:divBdr>
        <w:top w:val="none" w:sz="0" w:space="0" w:color="auto"/>
        <w:left w:val="none" w:sz="0" w:space="0" w:color="auto"/>
        <w:bottom w:val="none" w:sz="0" w:space="0" w:color="auto"/>
        <w:right w:val="none" w:sz="0" w:space="0" w:color="auto"/>
      </w:divBdr>
    </w:div>
    <w:div w:id="1051153784">
      <w:bodyDiv w:val="1"/>
      <w:marLeft w:val="0"/>
      <w:marRight w:val="0"/>
      <w:marTop w:val="0"/>
      <w:marBottom w:val="0"/>
      <w:divBdr>
        <w:top w:val="none" w:sz="0" w:space="0" w:color="auto"/>
        <w:left w:val="none" w:sz="0" w:space="0" w:color="auto"/>
        <w:bottom w:val="none" w:sz="0" w:space="0" w:color="auto"/>
        <w:right w:val="none" w:sz="0" w:space="0" w:color="auto"/>
      </w:divBdr>
    </w:div>
    <w:div w:id="1275937647">
      <w:bodyDiv w:val="1"/>
      <w:marLeft w:val="0"/>
      <w:marRight w:val="0"/>
      <w:marTop w:val="0"/>
      <w:marBottom w:val="0"/>
      <w:divBdr>
        <w:top w:val="none" w:sz="0" w:space="0" w:color="auto"/>
        <w:left w:val="none" w:sz="0" w:space="0" w:color="auto"/>
        <w:bottom w:val="none" w:sz="0" w:space="0" w:color="auto"/>
        <w:right w:val="none" w:sz="0" w:space="0" w:color="auto"/>
      </w:divBdr>
    </w:div>
    <w:div w:id="1280916753">
      <w:bodyDiv w:val="1"/>
      <w:marLeft w:val="0"/>
      <w:marRight w:val="0"/>
      <w:marTop w:val="0"/>
      <w:marBottom w:val="0"/>
      <w:divBdr>
        <w:top w:val="none" w:sz="0" w:space="0" w:color="auto"/>
        <w:left w:val="none" w:sz="0" w:space="0" w:color="auto"/>
        <w:bottom w:val="none" w:sz="0" w:space="0" w:color="auto"/>
        <w:right w:val="none" w:sz="0" w:space="0" w:color="auto"/>
      </w:divBdr>
    </w:div>
    <w:div w:id="1321277706">
      <w:bodyDiv w:val="1"/>
      <w:marLeft w:val="0"/>
      <w:marRight w:val="0"/>
      <w:marTop w:val="0"/>
      <w:marBottom w:val="0"/>
      <w:divBdr>
        <w:top w:val="none" w:sz="0" w:space="0" w:color="auto"/>
        <w:left w:val="none" w:sz="0" w:space="0" w:color="auto"/>
        <w:bottom w:val="none" w:sz="0" w:space="0" w:color="auto"/>
        <w:right w:val="none" w:sz="0" w:space="0" w:color="auto"/>
      </w:divBdr>
    </w:div>
    <w:div w:id="1370256606">
      <w:bodyDiv w:val="1"/>
      <w:marLeft w:val="0"/>
      <w:marRight w:val="0"/>
      <w:marTop w:val="0"/>
      <w:marBottom w:val="0"/>
      <w:divBdr>
        <w:top w:val="none" w:sz="0" w:space="0" w:color="auto"/>
        <w:left w:val="none" w:sz="0" w:space="0" w:color="auto"/>
        <w:bottom w:val="none" w:sz="0" w:space="0" w:color="auto"/>
        <w:right w:val="none" w:sz="0" w:space="0" w:color="auto"/>
      </w:divBdr>
    </w:div>
    <w:div w:id="1381829165">
      <w:bodyDiv w:val="1"/>
      <w:marLeft w:val="0"/>
      <w:marRight w:val="0"/>
      <w:marTop w:val="0"/>
      <w:marBottom w:val="0"/>
      <w:divBdr>
        <w:top w:val="none" w:sz="0" w:space="0" w:color="auto"/>
        <w:left w:val="none" w:sz="0" w:space="0" w:color="auto"/>
        <w:bottom w:val="none" w:sz="0" w:space="0" w:color="auto"/>
        <w:right w:val="none" w:sz="0" w:space="0" w:color="auto"/>
      </w:divBdr>
    </w:div>
    <w:div w:id="1485779730">
      <w:bodyDiv w:val="1"/>
      <w:marLeft w:val="0"/>
      <w:marRight w:val="0"/>
      <w:marTop w:val="0"/>
      <w:marBottom w:val="0"/>
      <w:divBdr>
        <w:top w:val="none" w:sz="0" w:space="0" w:color="auto"/>
        <w:left w:val="none" w:sz="0" w:space="0" w:color="auto"/>
        <w:bottom w:val="none" w:sz="0" w:space="0" w:color="auto"/>
        <w:right w:val="none" w:sz="0" w:space="0" w:color="auto"/>
      </w:divBdr>
    </w:div>
    <w:div w:id="1513110027">
      <w:bodyDiv w:val="1"/>
      <w:marLeft w:val="0"/>
      <w:marRight w:val="0"/>
      <w:marTop w:val="0"/>
      <w:marBottom w:val="0"/>
      <w:divBdr>
        <w:top w:val="none" w:sz="0" w:space="0" w:color="auto"/>
        <w:left w:val="none" w:sz="0" w:space="0" w:color="auto"/>
        <w:bottom w:val="none" w:sz="0" w:space="0" w:color="auto"/>
        <w:right w:val="none" w:sz="0" w:space="0" w:color="auto"/>
      </w:divBdr>
    </w:div>
    <w:div w:id="1584997027">
      <w:bodyDiv w:val="1"/>
      <w:marLeft w:val="0"/>
      <w:marRight w:val="0"/>
      <w:marTop w:val="0"/>
      <w:marBottom w:val="0"/>
      <w:divBdr>
        <w:top w:val="none" w:sz="0" w:space="0" w:color="auto"/>
        <w:left w:val="none" w:sz="0" w:space="0" w:color="auto"/>
        <w:bottom w:val="none" w:sz="0" w:space="0" w:color="auto"/>
        <w:right w:val="none" w:sz="0" w:space="0" w:color="auto"/>
      </w:divBdr>
    </w:div>
    <w:div w:id="1604456117">
      <w:bodyDiv w:val="1"/>
      <w:marLeft w:val="0"/>
      <w:marRight w:val="0"/>
      <w:marTop w:val="0"/>
      <w:marBottom w:val="0"/>
      <w:divBdr>
        <w:top w:val="none" w:sz="0" w:space="0" w:color="auto"/>
        <w:left w:val="none" w:sz="0" w:space="0" w:color="auto"/>
        <w:bottom w:val="none" w:sz="0" w:space="0" w:color="auto"/>
        <w:right w:val="none" w:sz="0" w:space="0" w:color="auto"/>
      </w:divBdr>
    </w:div>
    <w:div w:id="1626160333">
      <w:bodyDiv w:val="1"/>
      <w:marLeft w:val="0"/>
      <w:marRight w:val="0"/>
      <w:marTop w:val="0"/>
      <w:marBottom w:val="0"/>
      <w:divBdr>
        <w:top w:val="none" w:sz="0" w:space="0" w:color="auto"/>
        <w:left w:val="none" w:sz="0" w:space="0" w:color="auto"/>
        <w:bottom w:val="none" w:sz="0" w:space="0" w:color="auto"/>
        <w:right w:val="none" w:sz="0" w:space="0" w:color="auto"/>
      </w:divBdr>
    </w:div>
    <w:div w:id="1662077019">
      <w:bodyDiv w:val="1"/>
      <w:marLeft w:val="0"/>
      <w:marRight w:val="0"/>
      <w:marTop w:val="0"/>
      <w:marBottom w:val="0"/>
      <w:divBdr>
        <w:top w:val="none" w:sz="0" w:space="0" w:color="auto"/>
        <w:left w:val="none" w:sz="0" w:space="0" w:color="auto"/>
        <w:bottom w:val="none" w:sz="0" w:space="0" w:color="auto"/>
        <w:right w:val="none" w:sz="0" w:space="0" w:color="auto"/>
      </w:divBdr>
    </w:div>
    <w:div w:id="1719237208">
      <w:bodyDiv w:val="1"/>
      <w:marLeft w:val="0"/>
      <w:marRight w:val="0"/>
      <w:marTop w:val="0"/>
      <w:marBottom w:val="0"/>
      <w:divBdr>
        <w:top w:val="none" w:sz="0" w:space="0" w:color="auto"/>
        <w:left w:val="none" w:sz="0" w:space="0" w:color="auto"/>
        <w:bottom w:val="none" w:sz="0" w:space="0" w:color="auto"/>
        <w:right w:val="none" w:sz="0" w:space="0" w:color="auto"/>
      </w:divBdr>
    </w:div>
    <w:div w:id="1749110841">
      <w:bodyDiv w:val="1"/>
      <w:marLeft w:val="0"/>
      <w:marRight w:val="0"/>
      <w:marTop w:val="0"/>
      <w:marBottom w:val="0"/>
      <w:divBdr>
        <w:top w:val="none" w:sz="0" w:space="0" w:color="auto"/>
        <w:left w:val="none" w:sz="0" w:space="0" w:color="auto"/>
        <w:bottom w:val="none" w:sz="0" w:space="0" w:color="auto"/>
        <w:right w:val="none" w:sz="0" w:space="0" w:color="auto"/>
      </w:divBdr>
    </w:div>
    <w:div w:id="1862353566">
      <w:bodyDiv w:val="1"/>
      <w:marLeft w:val="0"/>
      <w:marRight w:val="0"/>
      <w:marTop w:val="0"/>
      <w:marBottom w:val="0"/>
      <w:divBdr>
        <w:top w:val="none" w:sz="0" w:space="0" w:color="auto"/>
        <w:left w:val="none" w:sz="0" w:space="0" w:color="auto"/>
        <w:bottom w:val="none" w:sz="0" w:space="0" w:color="auto"/>
        <w:right w:val="none" w:sz="0" w:space="0" w:color="auto"/>
      </w:divBdr>
    </w:div>
    <w:div w:id="1922450297">
      <w:bodyDiv w:val="1"/>
      <w:marLeft w:val="0"/>
      <w:marRight w:val="0"/>
      <w:marTop w:val="0"/>
      <w:marBottom w:val="0"/>
      <w:divBdr>
        <w:top w:val="none" w:sz="0" w:space="0" w:color="auto"/>
        <w:left w:val="none" w:sz="0" w:space="0" w:color="auto"/>
        <w:bottom w:val="none" w:sz="0" w:space="0" w:color="auto"/>
        <w:right w:val="none" w:sz="0" w:space="0" w:color="auto"/>
      </w:divBdr>
      <w:divsChild>
        <w:div w:id="1671370596">
          <w:blockQuote w:val="1"/>
          <w:marLeft w:val="1050"/>
          <w:marRight w:val="1050"/>
          <w:marTop w:val="600"/>
          <w:marBottom w:val="900"/>
          <w:divBdr>
            <w:top w:val="none" w:sz="0" w:space="23" w:color="auto"/>
            <w:left w:val="single" w:sz="24" w:space="23" w:color="C4DF5B"/>
            <w:bottom w:val="none" w:sz="0" w:space="23" w:color="auto"/>
            <w:right w:val="none" w:sz="0" w:space="23" w:color="auto"/>
          </w:divBdr>
        </w:div>
      </w:divsChild>
    </w:div>
    <w:div w:id="1965891783">
      <w:bodyDiv w:val="1"/>
      <w:marLeft w:val="0"/>
      <w:marRight w:val="0"/>
      <w:marTop w:val="0"/>
      <w:marBottom w:val="0"/>
      <w:divBdr>
        <w:top w:val="none" w:sz="0" w:space="0" w:color="auto"/>
        <w:left w:val="none" w:sz="0" w:space="0" w:color="auto"/>
        <w:bottom w:val="none" w:sz="0" w:space="0" w:color="auto"/>
        <w:right w:val="none" w:sz="0" w:space="0" w:color="auto"/>
      </w:divBdr>
    </w:div>
    <w:div w:id="1972903371">
      <w:bodyDiv w:val="1"/>
      <w:marLeft w:val="0"/>
      <w:marRight w:val="0"/>
      <w:marTop w:val="0"/>
      <w:marBottom w:val="0"/>
      <w:divBdr>
        <w:top w:val="none" w:sz="0" w:space="0" w:color="auto"/>
        <w:left w:val="none" w:sz="0" w:space="0" w:color="auto"/>
        <w:bottom w:val="none" w:sz="0" w:space="0" w:color="auto"/>
        <w:right w:val="none" w:sz="0" w:space="0" w:color="auto"/>
      </w:divBdr>
    </w:div>
    <w:div w:id="1981836911">
      <w:bodyDiv w:val="1"/>
      <w:marLeft w:val="0"/>
      <w:marRight w:val="0"/>
      <w:marTop w:val="0"/>
      <w:marBottom w:val="0"/>
      <w:divBdr>
        <w:top w:val="none" w:sz="0" w:space="0" w:color="auto"/>
        <w:left w:val="none" w:sz="0" w:space="0" w:color="auto"/>
        <w:bottom w:val="none" w:sz="0" w:space="0" w:color="auto"/>
        <w:right w:val="none" w:sz="0" w:space="0" w:color="auto"/>
      </w:divBdr>
      <w:divsChild>
        <w:div w:id="1401754311">
          <w:blockQuote w:val="1"/>
          <w:marLeft w:val="1050"/>
          <w:marRight w:val="1050"/>
          <w:marTop w:val="600"/>
          <w:marBottom w:val="900"/>
          <w:divBdr>
            <w:top w:val="none" w:sz="0" w:space="23" w:color="auto"/>
            <w:left w:val="single" w:sz="24" w:space="23" w:color="C4DF5B"/>
            <w:bottom w:val="none" w:sz="0" w:space="23" w:color="auto"/>
            <w:right w:val="none" w:sz="0" w:space="23" w:color="auto"/>
          </w:divBdr>
        </w:div>
      </w:divsChild>
    </w:div>
    <w:div w:id="1995139541">
      <w:bodyDiv w:val="1"/>
      <w:marLeft w:val="0"/>
      <w:marRight w:val="0"/>
      <w:marTop w:val="0"/>
      <w:marBottom w:val="0"/>
      <w:divBdr>
        <w:top w:val="none" w:sz="0" w:space="0" w:color="auto"/>
        <w:left w:val="none" w:sz="0" w:space="0" w:color="auto"/>
        <w:bottom w:val="none" w:sz="0" w:space="0" w:color="auto"/>
        <w:right w:val="none" w:sz="0" w:space="0" w:color="auto"/>
      </w:divBdr>
    </w:div>
    <w:div w:id="2013945769">
      <w:bodyDiv w:val="1"/>
      <w:marLeft w:val="0"/>
      <w:marRight w:val="0"/>
      <w:marTop w:val="0"/>
      <w:marBottom w:val="0"/>
      <w:divBdr>
        <w:top w:val="none" w:sz="0" w:space="0" w:color="auto"/>
        <w:left w:val="none" w:sz="0" w:space="0" w:color="auto"/>
        <w:bottom w:val="none" w:sz="0" w:space="0" w:color="auto"/>
        <w:right w:val="none" w:sz="0" w:space="0" w:color="auto"/>
      </w:divBdr>
    </w:div>
    <w:div w:id="2085374785">
      <w:bodyDiv w:val="1"/>
      <w:marLeft w:val="0"/>
      <w:marRight w:val="0"/>
      <w:marTop w:val="0"/>
      <w:marBottom w:val="0"/>
      <w:divBdr>
        <w:top w:val="none" w:sz="0" w:space="0" w:color="auto"/>
        <w:left w:val="none" w:sz="0" w:space="0" w:color="auto"/>
        <w:bottom w:val="none" w:sz="0" w:space="0" w:color="auto"/>
        <w:right w:val="none" w:sz="0" w:space="0" w:color="auto"/>
      </w:divBdr>
    </w:div>
    <w:div w:id="20990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2.xml"/><Relationship Id="rId18" Type="http://schemas.openxmlformats.org/officeDocument/2006/relationships/hyperlink" Target="http://zakon5.rada.gov.ua/laws/show/651-14"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nus.org.ua/wp-content/uploads/2017/12/kontseptsii-rozvitku-pedagogichnoi-osviti-12-17-go.pdf"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zakon5.rada.gov.ua/laws/show/2145-19/paran18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2.xml"/><Relationship Id="rId20" Type="http://schemas.openxmlformats.org/officeDocument/2006/relationships/hyperlink" Target="http://nus.org.ua/articles/uryad-zatverdyv-novyj-standart-pochatkovoyi-osvity-shho-tse-oznachay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nus.org.ua/articles/roman-shyyan-my-gotuvaly-standart-tak-aby-vse-pochynalos-vid-zatsikavlenosti-dytyny/" TargetMode="External"/><Relationship Id="rId5" Type="http://schemas.openxmlformats.org/officeDocument/2006/relationships/settings" Target="settings.xml"/><Relationship Id="rId15" Type="http://schemas.openxmlformats.org/officeDocument/2006/relationships/diagramQuickStyle" Target="diagrams/quickStyle2.xml"/><Relationship Id="rId23" Type="http://schemas.openxmlformats.org/officeDocument/2006/relationships/hyperlink" Target="http://nus.org.ua/wp-content/uploads/2017/07/konczepcziya.pdf"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kmu.gov.ua/ua/npas/pro-zatverdzhennya-derzhavnogo-standartu-pochatkovoyi-osviti"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hyperlink" Target="http://nus.org.ua/news/u-mon-rozpovily-pro-try-napryamy-rozvytku-pedagogichnoyi-osvi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9D35BD-167A-4490-AD05-70D6C8CD8310}" type="doc">
      <dgm:prSet loTypeId="urn:microsoft.com/office/officeart/2005/8/layout/vProcess5" loCatId="process" qsTypeId="urn:microsoft.com/office/officeart/2005/8/quickstyle/simple3" qsCatId="simple" csTypeId="urn:microsoft.com/office/officeart/2005/8/colors/accent0_1" csCatId="mainScheme" phldr="1"/>
      <dgm:spPr/>
      <dgm:t>
        <a:bodyPr/>
        <a:lstStyle/>
        <a:p>
          <a:endParaRPr lang="uk-UA"/>
        </a:p>
      </dgm:t>
    </dgm:pt>
    <dgm:pt modelId="{383225FA-DF41-4A20-97CA-4B23121540F6}">
      <dgm:prSet phldrT="[Текст]"/>
      <dgm:spPr>
        <a:gradFill rotWithShape="0">
          <a:gsLst>
            <a:gs pos="0">
              <a:schemeClr val="bg1">
                <a:lumMod val="65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r>
            <a:rPr lang="uk-UA"/>
            <a:t>Державний стандарт освіти</a:t>
          </a:r>
        </a:p>
      </dgm:t>
    </dgm:pt>
    <dgm:pt modelId="{060E2993-4838-4C94-9826-B9A588B4EC36}" type="parTrans" cxnId="{85443C7F-43D4-4658-A458-5A8E82CC203E}">
      <dgm:prSet/>
      <dgm:spPr/>
      <dgm:t>
        <a:bodyPr/>
        <a:lstStyle/>
        <a:p>
          <a:endParaRPr lang="uk-UA"/>
        </a:p>
      </dgm:t>
    </dgm:pt>
    <dgm:pt modelId="{28E81775-B12F-4E69-BA9F-764F4A91F5CB}" type="sibTrans" cxnId="{85443C7F-43D4-4658-A458-5A8E82CC203E}">
      <dgm:prSet/>
      <dgm:spPr>
        <a:solidFill>
          <a:schemeClr val="bg1">
            <a:lumMod val="85000"/>
            <a:alpha val="90000"/>
          </a:schemeClr>
        </a:solidFill>
      </dgm:spPr>
      <dgm:t>
        <a:bodyPr/>
        <a:lstStyle/>
        <a:p>
          <a:endParaRPr lang="uk-UA"/>
        </a:p>
      </dgm:t>
    </dgm:pt>
    <dgm:pt modelId="{AE88442C-E768-4E58-A48D-3559F7A930E1}">
      <dgm:prSet phldrT="[Текст]"/>
      <dgm:spPr>
        <a:gradFill rotWithShape="0">
          <a:gsLst>
            <a:gs pos="0">
              <a:schemeClr val="bg1">
                <a:lumMod val="65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r>
            <a:rPr lang="uk-UA"/>
            <a:t>Базовий навчальний план</a:t>
          </a:r>
        </a:p>
      </dgm:t>
    </dgm:pt>
    <dgm:pt modelId="{05FB3857-CD2C-43F8-8147-F565F5BAE771}" type="parTrans" cxnId="{0F4B744B-AADB-4503-BB79-36BB5B23CD0B}">
      <dgm:prSet/>
      <dgm:spPr/>
      <dgm:t>
        <a:bodyPr/>
        <a:lstStyle/>
        <a:p>
          <a:endParaRPr lang="uk-UA"/>
        </a:p>
      </dgm:t>
    </dgm:pt>
    <dgm:pt modelId="{E8D4F373-FE90-479C-9A3A-D892DDE08EA8}" type="sibTrans" cxnId="{0F4B744B-AADB-4503-BB79-36BB5B23CD0B}">
      <dgm:prSet/>
      <dgm:spPr/>
      <dgm:t>
        <a:bodyPr/>
        <a:lstStyle/>
        <a:p>
          <a:endParaRPr lang="uk-UA"/>
        </a:p>
      </dgm:t>
    </dgm:pt>
    <dgm:pt modelId="{C5A694B0-D53F-4426-993F-65F6287711B8}">
      <dgm:prSet phldrT="[Текст]"/>
      <dgm:spPr>
        <a:gradFill rotWithShape="0">
          <a:gsLst>
            <a:gs pos="0">
              <a:schemeClr val="bg1">
                <a:lumMod val="65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r>
            <a:rPr lang="uk-UA"/>
            <a:t>Освітня програма</a:t>
          </a:r>
        </a:p>
      </dgm:t>
    </dgm:pt>
    <dgm:pt modelId="{4BE07644-6A50-4BBB-8200-57B41E464BF8}" type="parTrans" cxnId="{8AB44A7B-FB2C-4EBA-8A9E-1A1FB529CC8F}">
      <dgm:prSet/>
      <dgm:spPr/>
      <dgm:t>
        <a:bodyPr/>
        <a:lstStyle/>
        <a:p>
          <a:endParaRPr lang="uk-UA"/>
        </a:p>
      </dgm:t>
    </dgm:pt>
    <dgm:pt modelId="{2C56C803-7694-42A0-8A66-9DECF1C91832}" type="sibTrans" cxnId="{8AB44A7B-FB2C-4EBA-8A9E-1A1FB529CC8F}">
      <dgm:prSet/>
      <dgm:spPr>
        <a:solidFill>
          <a:schemeClr val="bg1">
            <a:lumMod val="85000"/>
            <a:alpha val="90000"/>
          </a:schemeClr>
        </a:solidFill>
      </dgm:spPr>
      <dgm:t>
        <a:bodyPr/>
        <a:lstStyle/>
        <a:p>
          <a:endParaRPr lang="uk-UA"/>
        </a:p>
      </dgm:t>
    </dgm:pt>
    <dgm:pt modelId="{A29751F3-1634-41D9-84CD-8ED28BB71E23}">
      <dgm:prSet phldrT="[Текст]"/>
      <dgm:spPr>
        <a:gradFill rotWithShape="0">
          <a:gsLst>
            <a:gs pos="0">
              <a:schemeClr val="bg1">
                <a:lumMod val="65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r>
            <a:rPr lang="uk-UA"/>
            <a:t>Типовий навчальний план</a:t>
          </a:r>
        </a:p>
      </dgm:t>
    </dgm:pt>
    <dgm:pt modelId="{28A17AD9-609D-4028-B277-525C5E75692A}" type="parTrans" cxnId="{8ED6ECE2-A6F8-4CA8-BF18-8BB93C6B526E}">
      <dgm:prSet/>
      <dgm:spPr/>
      <dgm:t>
        <a:bodyPr/>
        <a:lstStyle/>
        <a:p>
          <a:endParaRPr lang="uk-UA"/>
        </a:p>
      </dgm:t>
    </dgm:pt>
    <dgm:pt modelId="{6BFDEF97-3616-4DF9-ACB1-C47D18060551}" type="sibTrans" cxnId="{8ED6ECE2-A6F8-4CA8-BF18-8BB93C6B526E}">
      <dgm:prSet/>
      <dgm:spPr/>
      <dgm:t>
        <a:bodyPr/>
        <a:lstStyle/>
        <a:p>
          <a:endParaRPr lang="uk-UA"/>
        </a:p>
      </dgm:t>
    </dgm:pt>
    <dgm:pt modelId="{652A8103-30B2-4653-9D3E-60CE1AAD4987}">
      <dgm:prSet phldrT="[Текст]"/>
      <dgm:spPr>
        <a:gradFill rotWithShape="0">
          <a:gsLst>
            <a:gs pos="0">
              <a:schemeClr val="bg1">
                <a:lumMod val="65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dgm:spPr>
      <dgm:t>
        <a:bodyPr/>
        <a:lstStyle/>
        <a:p>
          <a:r>
            <a:rPr lang="uk-UA"/>
            <a:t>Робочі навчальні плани для кожного предмету і курсу: модельні навчальні програми; авторські навчальні програми</a:t>
          </a:r>
        </a:p>
      </dgm:t>
    </dgm:pt>
    <dgm:pt modelId="{AB3EDB33-4DA8-4851-80AC-B35BDEA8B1D4}" type="parTrans" cxnId="{7E617BD5-6AB7-446D-8ACC-F0C5336C73AA}">
      <dgm:prSet/>
      <dgm:spPr/>
      <dgm:t>
        <a:bodyPr/>
        <a:lstStyle/>
        <a:p>
          <a:endParaRPr lang="uk-UA"/>
        </a:p>
      </dgm:t>
    </dgm:pt>
    <dgm:pt modelId="{C3412B58-8A3A-4177-8314-044E975CEF1C}" type="sibTrans" cxnId="{7E617BD5-6AB7-446D-8ACC-F0C5336C73AA}">
      <dgm:prSet/>
      <dgm:spPr/>
      <dgm:t>
        <a:bodyPr/>
        <a:lstStyle/>
        <a:p>
          <a:endParaRPr lang="uk-UA"/>
        </a:p>
      </dgm:t>
    </dgm:pt>
    <dgm:pt modelId="{C201DFAB-5E28-4A2F-A845-CBF5293292B2}" type="pres">
      <dgm:prSet presAssocID="{649D35BD-167A-4490-AD05-70D6C8CD8310}" presName="outerComposite" presStyleCnt="0">
        <dgm:presLayoutVars>
          <dgm:chMax val="5"/>
          <dgm:dir/>
          <dgm:resizeHandles val="exact"/>
        </dgm:presLayoutVars>
      </dgm:prSet>
      <dgm:spPr/>
      <dgm:t>
        <a:bodyPr/>
        <a:lstStyle/>
        <a:p>
          <a:endParaRPr lang="uk-UA"/>
        </a:p>
      </dgm:t>
    </dgm:pt>
    <dgm:pt modelId="{A56D6CC2-0D10-4D87-A818-C6FCE10264C7}" type="pres">
      <dgm:prSet presAssocID="{649D35BD-167A-4490-AD05-70D6C8CD8310}" presName="dummyMaxCanvas" presStyleCnt="0">
        <dgm:presLayoutVars/>
      </dgm:prSet>
      <dgm:spPr/>
    </dgm:pt>
    <dgm:pt modelId="{60A72DB6-609A-4596-90B5-5377B665158B}" type="pres">
      <dgm:prSet presAssocID="{649D35BD-167A-4490-AD05-70D6C8CD8310}" presName="FiveNodes_1" presStyleLbl="node1" presStyleIdx="0" presStyleCnt="5" custScaleX="91649">
        <dgm:presLayoutVars>
          <dgm:bulletEnabled val="1"/>
        </dgm:presLayoutVars>
      </dgm:prSet>
      <dgm:spPr/>
      <dgm:t>
        <a:bodyPr/>
        <a:lstStyle/>
        <a:p>
          <a:endParaRPr lang="uk-UA"/>
        </a:p>
      </dgm:t>
    </dgm:pt>
    <dgm:pt modelId="{C7AC5F75-5848-4700-AF87-38A45AC799C5}" type="pres">
      <dgm:prSet presAssocID="{649D35BD-167A-4490-AD05-70D6C8CD8310}" presName="FiveNodes_2" presStyleLbl="node1" presStyleIdx="1" presStyleCnt="5" custScaleX="91144">
        <dgm:presLayoutVars>
          <dgm:bulletEnabled val="1"/>
        </dgm:presLayoutVars>
      </dgm:prSet>
      <dgm:spPr/>
      <dgm:t>
        <a:bodyPr/>
        <a:lstStyle/>
        <a:p>
          <a:endParaRPr lang="uk-UA"/>
        </a:p>
      </dgm:t>
    </dgm:pt>
    <dgm:pt modelId="{BFD218B8-1735-480C-911A-C0ADF37EEF02}" type="pres">
      <dgm:prSet presAssocID="{649D35BD-167A-4490-AD05-70D6C8CD8310}" presName="FiveNodes_3" presStyleLbl="node1" presStyleIdx="2" presStyleCnt="5" custScaleX="91540">
        <dgm:presLayoutVars>
          <dgm:bulletEnabled val="1"/>
        </dgm:presLayoutVars>
      </dgm:prSet>
      <dgm:spPr/>
      <dgm:t>
        <a:bodyPr/>
        <a:lstStyle/>
        <a:p>
          <a:endParaRPr lang="uk-UA"/>
        </a:p>
      </dgm:t>
    </dgm:pt>
    <dgm:pt modelId="{2BBA5BC4-86BB-4541-BFE7-39BC0C04BA33}" type="pres">
      <dgm:prSet presAssocID="{649D35BD-167A-4490-AD05-70D6C8CD8310}" presName="FiveNodes_4" presStyleLbl="node1" presStyleIdx="3" presStyleCnt="5" custScaleX="90133">
        <dgm:presLayoutVars>
          <dgm:bulletEnabled val="1"/>
        </dgm:presLayoutVars>
      </dgm:prSet>
      <dgm:spPr/>
      <dgm:t>
        <a:bodyPr/>
        <a:lstStyle/>
        <a:p>
          <a:endParaRPr lang="uk-UA"/>
        </a:p>
      </dgm:t>
    </dgm:pt>
    <dgm:pt modelId="{13A06670-86F7-4E90-959F-D38DA2F6C124}" type="pres">
      <dgm:prSet presAssocID="{649D35BD-167A-4490-AD05-70D6C8CD8310}" presName="FiveNodes_5" presStyleLbl="node1" presStyleIdx="4" presStyleCnt="5" custScaleX="96393">
        <dgm:presLayoutVars>
          <dgm:bulletEnabled val="1"/>
        </dgm:presLayoutVars>
      </dgm:prSet>
      <dgm:spPr/>
      <dgm:t>
        <a:bodyPr/>
        <a:lstStyle/>
        <a:p>
          <a:endParaRPr lang="uk-UA"/>
        </a:p>
      </dgm:t>
    </dgm:pt>
    <dgm:pt modelId="{450C8900-6071-477A-8E4D-78E5F517C314}" type="pres">
      <dgm:prSet presAssocID="{649D35BD-167A-4490-AD05-70D6C8CD8310}" presName="FiveConn_1-2" presStyleLbl="fgAccFollowNode1" presStyleIdx="0" presStyleCnt="4" custLinFactNeighborX="-33812">
        <dgm:presLayoutVars>
          <dgm:bulletEnabled val="1"/>
        </dgm:presLayoutVars>
      </dgm:prSet>
      <dgm:spPr/>
      <dgm:t>
        <a:bodyPr/>
        <a:lstStyle/>
        <a:p>
          <a:endParaRPr lang="uk-UA"/>
        </a:p>
      </dgm:t>
    </dgm:pt>
    <dgm:pt modelId="{FA765CAE-C214-408E-942B-082E396829FB}" type="pres">
      <dgm:prSet presAssocID="{649D35BD-167A-4490-AD05-70D6C8CD8310}" presName="FiveConn_2-3" presStyleLbl="fgAccFollowNode1" presStyleIdx="1" presStyleCnt="4" custLinFactNeighborX="-39448">
        <dgm:presLayoutVars>
          <dgm:bulletEnabled val="1"/>
        </dgm:presLayoutVars>
      </dgm:prSet>
      <dgm:spPr/>
      <dgm:t>
        <a:bodyPr/>
        <a:lstStyle/>
        <a:p>
          <a:endParaRPr lang="uk-UA"/>
        </a:p>
      </dgm:t>
    </dgm:pt>
    <dgm:pt modelId="{94254F6C-4E85-40FC-993B-A53B57698F12}" type="pres">
      <dgm:prSet presAssocID="{649D35BD-167A-4490-AD05-70D6C8CD8310}" presName="FiveConn_3-4" presStyleLbl="fgAccFollowNode1" presStyleIdx="2" presStyleCnt="4" custLinFactNeighborX="-37569">
        <dgm:presLayoutVars>
          <dgm:bulletEnabled val="1"/>
        </dgm:presLayoutVars>
      </dgm:prSet>
      <dgm:spPr/>
      <dgm:t>
        <a:bodyPr/>
        <a:lstStyle/>
        <a:p>
          <a:endParaRPr lang="uk-UA"/>
        </a:p>
      </dgm:t>
    </dgm:pt>
    <dgm:pt modelId="{3862BC82-FB36-4136-B2AE-42C48B6B244D}" type="pres">
      <dgm:prSet presAssocID="{649D35BD-167A-4490-AD05-70D6C8CD8310}" presName="FiveConn_4-5" presStyleLbl="fgAccFollowNode1" presStyleIdx="3" presStyleCnt="4" custLinFactNeighborX="-43205">
        <dgm:presLayoutVars>
          <dgm:bulletEnabled val="1"/>
        </dgm:presLayoutVars>
      </dgm:prSet>
      <dgm:spPr/>
      <dgm:t>
        <a:bodyPr/>
        <a:lstStyle/>
        <a:p>
          <a:endParaRPr lang="uk-UA"/>
        </a:p>
      </dgm:t>
    </dgm:pt>
    <dgm:pt modelId="{4B4C0C2E-832D-48E8-8A39-8EC3DAD960F2}" type="pres">
      <dgm:prSet presAssocID="{649D35BD-167A-4490-AD05-70D6C8CD8310}" presName="FiveNodes_1_text" presStyleLbl="node1" presStyleIdx="4" presStyleCnt="5">
        <dgm:presLayoutVars>
          <dgm:bulletEnabled val="1"/>
        </dgm:presLayoutVars>
      </dgm:prSet>
      <dgm:spPr/>
      <dgm:t>
        <a:bodyPr/>
        <a:lstStyle/>
        <a:p>
          <a:endParaRPr lang="uk-UA"/>
        </a:p>
      </dgm:t>
    </dgm:pt>
    <dgm:pt modelId="{106E1F21-2D8C-4C8D-8EED-0A8234CFA64C}" type="pres">
      <dgm:prSet presAssocID="{649D35BD-167A-4490-AD05-70D6C8CD8310}" presName="FiveNodes_2_text" presStyleLbl="node1" presStyleIdx="4" presStyleCnt="5">
        <dgm:presLayoutVars>
          <dgm:bulletEnabled val="1"/>
        </dgm:presLayoutVars>
      </dgm:prSet>
      <dgm:spPr/>
      <dgm:t>
        <a:bodyPr/>
        <a:lstStyle/>
        <a:p>
          <a:endParaRPr lang="uk-UA"/>
        </a:p>
      </dgm:t>
    </dgm:pt>
    <dgm:pt modelId="{F149BC54-1557-43CB-BBD0-C460CD26167B}" type="pres">
      <dgm:prSet presAssocID="{649D35BD-167A-4490-AD05-70D6C8CD8310}" presName="FiveNodes_3_text" presStyleLbl="node1" presStyleIdx="4" presStyleCnt="5">
        <dgm:presLayoutVars>
          <dgm:bulletEnabled val="1"/>
        </dgm:presLayoutVars>
      </dgm:prSet>
      <dgm:spPr/>
      <dgm:t>
        <a:bodyPr/>
        <a:lstStyle/>
        <a:p>
          <a:endParaRPr lang="uk-UA"/>
        </a:p>
      </dgm:t>
    </dgm:pt>
    <dgm:pt modelId="{67BAFC0B-E3FB-4A00-A4F1-6E53FF387595}" type="pres">
      <dgm:prSet presAssocID="{649D35BD-167A-4490-AD05-70D6C8CD8310}" presName="FiveNodes_4_text" presStyleLbl="node1" presStyleIdx="4" presStyleCnt="5">
        <dgm:presLayoutVars>
          <dgm:bulletEnabled val="1"/>
        </dgm:presLayoutVars>
      </dgm:prSet>
      <dgm:spPr/>
      <dgm:t>
        <a:bodyPr/>
        <a:lstStyle/>
        <a:p>
          <a:endParaRPr lang="uk-UA"/>
        </a:p>
      </dgm:t>
    </dgm:pt>
    <dgm:pt modelId="{ABDB3590-2AB8-4B8C-AEFB-F78DE3235864}" type="pres">
      <dgm:prSet presAssocID="{649D35BD-167A-4490-AD05-70D6C8CD8310}" presName="FiveNodes_5_text" presStyleLbl="node1" presStyleIdx="4" presStyleCnt="5">
        <dgm:presLayoutVars>
          <dgm:bulletEnabled val="1"/>
        </dgm:presLayoutVars>
      </dgm:prSet>
      <dgm:spPr/>
      <dgm:t>
        <a:bodyPr/>
        <a:lstStyle/>
        <a:p>
          <a:endParaRPr lang="uk-UA"/>
        </a:p>
      </dgm:t>
    </dgm:pt>
  </dgm:ptLst>
  <dgm:cxnLst>
    <dgm:cxn modelId="{A7FDDCFA-369A-4D61-B9C9-6CA5A701A943}" type="presOf" srcId="{383225FA-DF41-4A20-97CA-4B23121540F6}" destId="{60A72DB6-609A-4596-90B5-5377B665158B}" srcOrd="0" destOrd="0" presId="urn:microsoft.com/office/officeart/2005/8/layout/vProcess5"/>
    <dgm:cxn modelId="{66EB21CC-8BE2-45A4-924B-2CC7F0F5C18D}" type="presOf" srcId="{E8D4F373-FE90-479C-9A3A-D892DDE08EA8}" destId="{FA765CAE-C214-408E-942B-082E396829FB}" srcOrd="0" destOrd="0" presId="urn:microsoft.com/office/officeart/2005/8/layout/vProcess5"/>
    <dgm:cxn modelId="{6D752BF1-5BF0-416D-B93F-A4D098479C27}" type="presOf" srcId="{383225FA-DF41-4A20-97CA-4B23121540F6}" destId="{4B4C0C2E-832D-48E8-8A39-8EC3DAD960F2}" srcOrd="1" destOrd="0" presId="urn:microsoft.com/office/officeart/2005/8/layout/vProcess5"/>
    <dgm:cxn modelId="{A88BD3AE-4334-4034-B3D6-B5E6583875E9}" type="presOf" srcId="{652A8103-30B2-4653-9D3E-60CE1AAD4987}" destId="{ABDB3590-2AB8-4B8C-AEFB-F78DE3235864}" srcOrd="1" destOrd="0" presId="urn:microsoft.com/office/officeart/2005/8/layout/vProcess5"/>
    <dgm:cxn modelId="{823244CF-F5DC-45B1-8C16-304FE915676A}" type="presOf" srcId="{649D35BD-167A-4490-AD05-70D6C8CD8310}" destId="{C201DFAB-5E28-4A2F-A845-CBF5293292B2}" srcOrd="0" destOrd="0" presId="urn:microsoft.com/office/officeart/2005/8/layout/vProcess5"/>
    <dgm:cxn modelId="{5BB04690-3ED1-48DF-8583-E5F82E397BF0}" type="presOf" srcId="{28E81775-B12F-4E69-BA9F-764F4A91F5CB}" destId="{450C8900-6071-477A-8E4D-78E5F517C314}" srcOrd="0" destOrd="0" presId="urn:microsoft.com/office/officeart/2005/8/layout/vProcess5"/>
    <dgm:cxn modelId="{1BA87D42-A122-4FF4-B061-1025C8467A86}" type="presOf" srcId="{AE88442C-E768-4E58-A48D-3559F7A930E1}" destId="{C7AC5F75-5848-4700-AF87-38A45AC799C5}" srcOrd="0" destOrd="0" presId="urn:microsoft.com/office/officeart/2005/8/layout/vProcess5"/>
    <dgm:cxn modelId="{8ED6ECE2-A6F8-4CA8-BF18-8BB93C6B526E}" srcId="{649D35BD-167A-4490-AD05-70D6C8CD8310}" destId="{A29751F3-1634-41D9-84CD-8ED28BB71E23}" srcOrd="3" destOrd="0" parTransId="{28A17AD9-609D-4028-B277-525C5E75692A}" sibTransId="{6BFDEF97-3616-4DF9-ACB1-C47D18060551}"/>
    <dgm:cxn modelId="{85443C7F-43D4-4658-A458-5A8E82CC203E}" srcId="{649D35BD-167A-4490-AD05-70D6C8CD8310}" destId="{383225FA-DF41-4A20-97CA-4B23121540F6}" srcOrd="0" destOrd="0" parTransId="{060E2993-4838-4C94-9826-B9A588B4EC36}" sibTransId="{28E81775-B12F-4E69-BA9F-764F4A91F5CB}"/>
    <dgm:cxn modelId="{66020474-3A41-4149-868A-AB66B27974AD}" type="presOf" srcId="{A29751F3-1634-41D9-84CD-8ED28BB71E23}" destId="{2BBA5BC4-86BB-4541-BFE7-39BC0C04BA33}" srcOrd="0" destOrd="0" presId="urn:microsoft.com/office/officeart/2005/8/layout/vProcess5"/>
    <dgm:cxn modelId="{CB4D5293-131E-44CE-AC67-A53A45277C89}" type="presOf" srcId="{6BFDEF97-3616-4DF9-ACB1-C47D18060551}" destId="{3862BC82-FB36-4136-B2AE-42C48B6B244D}" srcOrd="0" destOrd="0" presId="urn:microsoft.com/office/officeart/2005/8/layout/vProcess5"/>
    <dgm:cxn modelId="{A3B06BE7-B043-467B-BA9F-F12645E22C0D}" type="presOf" srcId="{C5A694B0-D53F-4426-993F-65F6287711B8}" destId="{F149BC54-1557-43CB-BBD0-C460CD26167B}" srcOrd="1" destOrd="0" presId="urn:microsoft.com/office/officeart/2005/8/layout/vProcess5"/>
    <dgm:cxn modelId="{17027815-76BA-4055-BF61-EF62B95A0338}" type="presOf" srcId="{652A8103-30B2-4653-9D3E-60CE1AAD4987}" destId="{13A06670-86F7-4E90-959F-D38DA2F6C124}" srcOrd="0" destOrd="0" presId="urn:microsoft.com/office/officeart/2005/8/layout/vProcess5"/>
    <dgm:cxn modelId="{8F12AB8D-DC3E-4420-A732-ABFB230C1204}" type="presOf" srcId="{C5A694B0-D53F-4426-993F-65F6287711B8}" destId="{BFD218B8-1735-480C-911A-C0ADF37EEF02}" srcOrd="0" destOrd="0" presId="urn:microsoft.com/office/officeart/2005/8/layout/vProcess5"/>
    <dgm:cxn modelId="{0F4B744B-AADB-4503-BB79-36BB5B23CD0B}" srcId="{649D35BD-167A-4490-AD05-70D6C8CD8310}" destId="{AE88442C-E768-4E58-A48D-3559F7A930E1}" srcOrd="1" destOrd="0" parTransId="{05FB3857-CD2C-43F8-8147-F565F5BAE771}" sibTransId="{E8D4F373-FE90-479C-9A3A-D892DDE08EA8}"/>
    <dgm:cxn modelId="{EB5B7BD7-07A7-4E58-86A8-5FF6892D9D80}" type="presOf" srcId="{A29751F3-1634-41D9-84CD-8ED28BB71E23}" destId="{67BAFC0B-E3FB-4A00-A4F1-6E53FF387595}" srcOrd="1" destOrd="0" presId="urn:microsoft.com/office/officeart/2005/8/layout/vProcess5"/>
    <dgm:cxn modelId="{5E274C6A-200C-40C5-93E6-EC3B60BE463A}" type="presOf" srcId="{2C56C803-7694-42A0-8A66-9DECF1C91832}" destId="{94254F6C-4E85-40FC-993B-A53B57698F12}" srcOrd="0" destOrd="0" presId="urn:microsoft.com/office/officeart/2005/8/layout/vProcess5"/>
    <dgm:cxn modelId="{427E9285-79C9-4D5D-AB8B-54D359152D65}" type="presOf" srcId="{AE88442C-E768-4E58-A48D-3559F7A930E1}" destId="{106E1F21-2D8C-4C8D-8EED-0A8234CFA64C}" srcOrd="1" destOrd="0" presId="urn:microsoft.com/office/officeart/2005/8/layout/vProcess5"/>
    <dgm:cxn modelId="{8AB44A7B-FB2C-4EBA-8A9E-1A1FB529CC8F}" srcId="{649D35BD-167A-4490-AD05-70D6C8CD8310}" destId="{C5A694B0-D53F-4426-993F-65F6287711B8}" srcOrd="2" destOrd="0" parTransId="{4BE07644-6A50-4BBB-8200-57B41E464BF8}" sibTransId="{2C56C803-7694-42A0-8A66-9DECF1C91832}"/>
    <dgm:cxn modelId="{7E617BD5-6AB7-446D-8ACC-F0C5336C73AA}" srcId="{649D35BD-167A-4490-AD05-70D6C8CD8310}" destId="{652A8103-30B2-4653-9D3E-60CE1AAD4987}" srcOrd="4" destOrd="0" parTransId="{AB3EDB33-4DA8-4851-80AC-B35BDEA8B1D4}" sibTransId="{C3412B58-8A3A-4177-8314-044E975CEF1C}"/>
    <dgm:cxn modelId="{1C643724-6964-4740-93F8-8646AF70AD17}" type="presParOf" srcId="{C201DFAB-5E28-4A2F-A845-CBF5293292B2}" destId="{A56D6CC2-0D10-4D87-A818-C6FCE10264C7}" srcOrd="0" destOrd="0" presId="urn:microsoft.com/office/officeart/2005/8/layout/vProcess5"/>
    <dgm:cxn modelId="{860D41F5-729A-4C35-8766-F6C566402C8E}" type="presParOf" srcId="{C201DFAB-5E28-4A2F-A845-CBF5293292B2}" destId="{60A72DB6-609A-4596-90B5-5377B665158B}" srcOrd="1" destOrd="0" presId="urn:microsoft.com/office/officeart/2005/8/layout/vProcess5"/>
    <dgm:cxn modelId="{4A481896-C80C-4D37-B8C9-C71E5D74BC20}" type="presParOf" srcId="{C201DFAB-5E28-4A2F-A845-CBF5293292B2}" destId="{C7AC5F75-5848-4700-AF87-38A45AC799C5}" srcOrd="2" destOrd="0" presId="urn:microsoft.com/office/officeart/2005/8/layout/vProcess5"/>
    <dgm:cxn modelId="{58E8BA48-A329-48FF-AA0C-69C3F9B9DBDE}" type="presParOf" srcId="{C201DFAB-5E28-4A2F-A845-CBF5293292B2}" destId="{BFD218B8-1735-480C-911A-C0ADF37EEF02}" srcOrd="3" destOrd="0" presId="urn:microsoft.com/office/officeart/2005/8/layout/vProcess5"/>
    <dgm:cxn modelId="{1E92865B-DBC6-42E9-86F2-F2EB830977D6}" type="presParOf" srcId="{C201DFAB-5E28-4A2F-A845-CBF5293292B2}" destId="{2BBA5BC4-86BB-4541-BFE7-39BC0C04BA33}" srcOrd="4" destOrd="0" presId="urn:microsoft.com/office/officeart/2005/8/layout/vProcess5"/>
    <dgm:cxn modelId="{18DCE0AE-7795-499E-A68B-4F5A9A990A9C}" type="presParOf" srcId="{C201DFAB-5E28-4A2F-A845-CBF5293292B2}" destId="{13A06670-86F7-4E90-959F-D38DA2F6C124}" srcOrd="5" destOrd="0" presId="urn:microsoft.com/office/officeart/2005/8/layout/vProcess5"/>
    <dgm:cxn modelId="{8168B259-67B2-4E39-94DC-DDFE36BC5EA2}" type="presParOf" srcId="{C201DFAB-5E28-4A2F-A845-CBF5293292B2}" destId="{450C8900-6071-477A-8E4D-78E5F517C314}" srcOrd="6" destOrd="0" presId="urn:microsoft.com/office/officeart/2005/8/layout/vProcess5"/>
    <dgm:cxn modelId="{87E2453E-4090-4FC7-8841-BE7AFE79534C}" type="presParOf" srcId="{C201DFAB-5E28-4A2F-A845-CBF5293292B2}" destId="{FA765CAE-C214-408E-942B-082E396829FB}" srcOrd="7" destOrd="0" presId="urn:microsoft.com/office/officeart/2005/8/layout/vProcess5"/>
    <dgm:cxn modelId="{A25C8F41-A338-4813-9ADC-2A9BCAB48270}" type="presParOf" srcId="{C201DFAB-5E28-4A2F-A845-CBF5293292B2}" destId="{94254F6C-4E85-40FC-993B-A53B57698F12}" srcOrd="8" destOrd="0" presId="urn:microsoft.com/office/officeart/2005/8/layout/vProcess5"/>
    <dgm:cxn modelId="{BABDE941-1463-4940-838D-C679F5DA99C5}" type="presParOf" srcId="{C201DFAB-5E28-4A2F-A845-CBF5293292B2}" destId="{3862BC82-FB36-4136-B2AE-42C48B6B244D}" srcOrd="9" destOrd="0" presId="urn:microsoft.com/office/officeart/2005/8/layout/vProcess5"/>
    <dgm:cxn modelId="{FF9028F0-4914-456F-8A4B-E92FAF56F515}" type="presParOf" srcId="{C201DFAB-5E28-4A2F-A845-CBF5293292B2}" destId="{4B4C0C2E-832D-48E8-8A39-8EC3DAD960F2}" srcOrd="10" destOrd="0" presId="urn:microsoft.com/office/officeart/2005/8/layout/vProcess5"/>
    <dgm:cxn modelId="{271A1973-FE13-41FF-ACF1-73B2B597CEFE}" type="presParOf" srcId="{C201DFAB-5E28-4A2F-A845-CBF5293292B2}" destId="{106E1F21-2D8C-4C8D-8EED-0A8234CFA64C}" srcOrd="11" destOrd="0" presId="urn:microsoft.com/office/officeart/2005/8/layout/vProcess5"/>
    <dgm:cxn modelId="{4494E5DB-B714-48FF-B83F-B40D6A026278}" type="presParOf" srcId="{C201DFAB-5E28-4A2F-A845-CBF5293292B2}" destId="{F149BC54-1557-43CB-BBD0-C460CD26167B}" srcOrd="12" destOrd="0" presId="urn:microsoft.com/office/officeart/2005/8/layout/vProcess5"/>
    <dgm:cxn modelId="{E12BA4EC-9F8C-4981-B94D-5426F2142CFE}" type="presParOf" srcId="{C201DFAB-5E28-4A2F-A845-CBF5293292B2}" destId="{67BAFC0B-E3FB-4A00-A4F1-6E53FF387595}" srcOrd="13" destOrd="0" presId="urn:microsoft.com/office/officeart/2005/8/layout/vProcess5"/>
    <dgm:cxn modelId="{D08EA23E-4B20-48EA-A418-74D0758BE24C}" type="presParOf" srcId="{C201DFAB-5E28-4A2F-A845-CBF5293292B2}" destId="{ABDB3590-2AB8-4B8C-AEFB-F78DE3235864}" srcOrd="14" destOrd="0" presId="urn:microsoft.com/office/officeart/2005/8/layout/vProcess5"/>
  </dgm:cxnLst>
  <dgm:bg/>
  <dgm:whole/>
</dgm:dataModel>
</file>

<file path=word/diagrams/data2.xml><?xml version="1.0" encoding="utf-8"?>
<dgm:dataModel xmlns:dgm="http://schemas.openxmlformats.org/drawingml/2006/diagram" xmlns:a="http://schemas.openxmlformats.org/drawingml/2006/main">
  <dgm:ptLst>
    <dgm:pt modelId="{7EF4DA0A-318C-4327-9BF6-26D7E812BAD2}"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uk-UA"/>
        </a:p>
      </dgm:t>
    </dgm:pt>
    <dgm:pt modelId="{166B2C1C-1FE8-41DA-A930-5E9032F349EA}">
      <dgm:prSet phldrT="[Текст]" custT="1"/>
      <dgm:spPr>
        <a:solidFill>
          <a:schemeClr val="bg1">
            <a:alpha val="90000"/>
          </a:schemeClr>
        </a:solidFill>
      </dgm:spPr>
      <dgm:t>
        <a:bodyPr/>
        <a:lstStyle/>
        <a:p>
          <a:r>
            <a:rPr lang="uk-UA" sz="1400" b="1"/>
            <a:t>Випускник нової школи</a:t>
          </a:r>
        </a:p>
      </dgm:t>
    </dgm:pt>
    <dgm:pt modelId="{9F8EC7E7-9D19-4048-A76F-BA8CEC8F7B74}" type="parTrans" cxnId="{F92E3486-5E2B-4024-ADD0-7CE0440D0D6E}">
      <dgm:prSet/>
      <dgm:spPr/>
      <dgm:t>
        <a:bodyPr/>
        <a:lstStyle/>
        <a:p>
          <a:endParaRPr lang="uk-UA"/>
        </a:p>
      </dgm:t>
    </dgm:pt>
    <dgm:pt modelId="{038B364A-1023-49BF-AC12-E827DDED5444}" type="sibTrans" cxnId="{F92E3486-5E2B-4024-ADD0-7CE0440D0D6E}">
      <dgm:prSet/>
      <dgm:spPr/>
      <dgm:t>
        <a:bodyPr/>
        <a:lstStyle/>
        <a:p>
          <a:endParaRPr lang="uk-UA"/>
        </a:p>
      </dgm:t>
    </dgm:pt>
    <dgm:pt modelId="{F99E16A1-52F7-4149-9D05-BB8AB69AA2A3}">
      <dgm:prSet phldrT="[Текст]"/>
      <dgm:spPr>
        <a:solidFill>
          <a:schemeClr val="bg1">
            <a:alpha val="90000"/>
          </a:schemeClr>
        </a:solidFill>
      </dgm:spPr>
      <dgm:t>
        <a:bodyPr/>
        <a:lstStyle/>
        <a:p>
          <a:r>
            <a:rPr lang="uk-UA" b="1" i="1"/>
            <a:t>Особистість</a:t>
          </a:r>
          <a:r>
            <a:rPr lang="uk-UA"/>
            <a:t> </a:t>
          </a:r>
        </a:p>
        <a:p>
          <a:r>
            <a:rPr lang="uk-UA"/>
            <a:t>(цілісна особистість, усебічно розвинена, здатна до критичного мислення)</a:t>
          </a:r>
        </a:p>
      </dgm:t>
    </dgm:pt>
    <dgm:pt modelId="{F9AA2334-64A6-4B5F-A4BB-5F1D327C9CC0}" type="parTrans" cxnId="{0D7D3C71-EC4C-4402-9AD5-C514CBA6B1E1}">
      <dgm:prSet/>
      <dgm:spPr/>
      <dgm:t>
        <a:bodyPr/>
        <a:lstStyle/>
        <a:p>
          <a:endParaRPr lang="uk-UA"/>
        </a:p>
      </dgm:t>
    </dgm:pt>
    <dgm:pt modelId="{93E4E146-6FBB-45F3-A927-EDAC116DC78A}" type="sibTrans" cxnId="{0D7D3C71-EC4C-4402-9AD5-C514CBA6B1E1}">
      <dgm:prSet/>
      <dgm:spPr/>
      <dgm:t>
        <a:bodyPr/>
        <a:lstStyle/>
        <a:p>
          <a:endParaRPr lang="uk-UA"/>
        </a:p>
      </dgm:t>
    </dgm:pt>
    <dgm:pt modelId="{768C470E-E710-4487-8720-625AE64AF6E3}">
      <dgm:prSet phldrT="[Текст]"/>
      <dgm:spPr>
        <a:solidFill>
          <a:schemeClr val="bg1">
            <a:alpha val="90000"/>
          </a:schemeClr>
        </a:solidFill>
      </dgm:spPr>
      <dgm:t>
        <a:bodyPr/>
        <a:lstStyle/>
        <a:p>
          <a:r>
            <a:rPr lang="uk-UA" b="1" i="1"/>
            <a:t>Інноватор</a:t>
          </a:r>
          <a:r>
            <a:rPr lang="uk-UA"/>
            <a:t> </a:t>
          </a:r>
        </a:p>
        <a:p>
          <a:r>
            <a:rPr lang="uk-UA"/>
            <a:t>(здатний змінювати навколишній світ, розвивати економіку за принципаи сталого розвитку, конкурувати на ринку праці, учитися впродовж життя)</a:t>
          </a:r>
        </a:p>
      </dgm:t>
    </dgm:pt>
    <dgm:pt modelId="{1E2033B6-7D0B-4D21-B12C-00BB348BE64B}" type="parTrans" cxnId="{7BB36C74-D981-4C9B-986D-2C61CEE319C0}">
      <dgm:prSet/>
      <dgm:spPr/>
      <dgm:t>
        <a:bodyPr/>
        <a:lstStyle/>
        <a:p>
          <a:endParaRPr lang="uk-UA"/>
        </a:p>
      </dgm:t>
    </dgm:pt>
    <dgm:pt modelId="{6E0BF418-B4E2-40AE-9936-0165595108CA}" type="sibTrans" cxnId="{7BB36C74-D981-4C9B-986D-2C61CEE319C0}">
      <dgm:prSet/>
      <dgm:spPr/>
      <dgm:t>
        <a:bodyPr/>
        <a:lstStyle/>
        <a:p>
          <a:endParaRPr lang="uk-UA"/>
        </a:p>
      </dgm:t>
    </dgm:pt>
    <dgm:pt modelId="{6041A46F-2AC1-4F45-90B1-04FF42C22BB1}">
      <dgm:prSet phldrT="[Текст]"/>
      <dgm:spPr>
        <a:solidFill>
          <a:schemeClr val="bg1">
            <a:alpha val="90000"/>
          </a:schemeClr>
        </a:solidFill>
      </dgm:spPr>
      <dgm:t>
        <a:bodyPr/>
        <a:lstStyle/>
        <a:p>
          <a:r>
            <a:rPr lang="uk-UA" b="1" i="1"/>
            <a:t>Патріот</a:t>
          </a:r>
        </a:p>
        <a:p>
          <a:r>
            <a:rPr lang="uk-UA"/>
            <a:t> (з активною позицією, який діє згідно з морально-етичними принципами і здатний приймати відповідальні рішення, поважає гідність і права людини)</a:t>
          </a:r>
        </a:p>
      </dgm:t>
    </dgm:pt>
    <dgm:pt modelId="{F33E943B-9415-4F55-AB40-D2FFAE562A79}" type="parTrans" cxnId="{A5E213E7-4B6E-4237-91C0-505EACCB995E}">
      <dgm:prSet/>
      <dgm:spPr/>
      <dgm:t>
        <a:bodyPr/>
        <a:lstStyle/>
        <a:p>
          <a:endParaRPr lang="uk-UA"/>
        </a:p>
      </dgm:t>
    </dgm:pt>
    <dgm:pt modelId="{E6C03EA5-A751-40AA-8804-C661ED4ED484}" type="sibTrans" cxnId="{A5E213E7-4B6E-4237-91C0-505EACCB995E}">
      <dgm:prSet/>
      <dgm:spPr/>
      <dgm:t>
        <a:bodyPr/>
        <a:lstStyle/>
        <a:p>
          <a:endParaRPr lang="uk-UA"/>
        </a:p>
      </dgm:t>
    </dgm:pt>
    <dgm:pt modelId="{9B034C89-760A-4AA2-A545-8078A9E0B045}" type="pres">
      <dgm:prSet presAssocID="{7EF4DA0A-318C-4327-9BF6-26D7E812BAD2}" presName="hierChild1" presStyleCnt="0">
        <dgm:presLayoutVars>
          <dgm:chPref val="1"/>
          <dgm:dir/>
          <dgm:animOne val="branch"/>
          <dgm:animLvl val="lvl"/>
          <dgm:resizeHandles/>
        </dgm:presLayoutVars>
      </dgm:prSet>
      <dgm:spPr/>
      <dgm:t>
        <a:bodyPr/>
        <a:lstStyle/>
        <a:p>
          <a:endParaRPr lang="uk-UA"/>
        </a:p>
      </dgm:t>
    </dgm:pt>
    <dgm:pt modelId="{B65E58E7-3315-4369-B7D8-304530F25EF0}" type="pres">
      <dgm:prSet presAssocID="{166B2C1C-1FE8-41DA-A930-5E9032F349EA}" presName="hierRoot1" presStyleCnt="0"/>
      <dgm:spPr/>
    </dgm:pt>
    <dgm:pt modelId="{2E4AE2DB-B314-42D1-8DBA-0268B128547B}" type="pres">
      <dgm:prSet presAssocID="{166B2C1C-1FE8-41DA-A930-5E9032F349EA}" presName="composite" presStyleCnt="0"/>
      <dgm:spPr/>
    </dgm:pt>
    <dgm:pt modelId="{4D1A3128-1E24-4069-9F60-9C3F6343CD09}" type="pres">
      <dgm:prSet presAssocID="{166B2C1C-1FE8-41DA-A930-5E9032F349EA}" presName="background" presStyleLbl="node0" presStyleIdx="0" presStyleCnt="1"/>
      <dgm:spPr>
        <a:gradFill rotWithShape="0">
          <a:gsLst>
            <a:gs pos="0">
              <a:schemeClr val="bg1">
                <a:lumMod val="65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pt>
    <dgm:pt modelId="{DA0C1D51-3182-46CF-9713-96781510B562}" type="pres">
      <dgm:prSet presAssocID="{166B2C1C-1FE8-41DA-A930-5E9032F349EA}" presName="text" presStyleLbl="fgAcc0" presStyleIdx="0" presStyleCnt="1" custScaleX="151852" custScaleY="82740">
        <dgm:presLayoutVars>
          <dgm:chPref val="3"/>
        </dgm:presLayoutVars>
      </dgm:prSet>
      <dgm:spPr/>
      <dgm:t>
        <a:bodyPr/>
        <a:lstStyle/>
        <a:p>
          <a:endParaRPr lang="uk-UA"/>
        </a:p>
      </dgm:t>
    </dgm:pt>
    <dgm:pt modelId="{ED84C9DC-B455-4A7B-8B8C-8FAE334D9CCC}" type="pres">
      <dgm:prSet presAssocID="{166B2C1C-1FE8-41DA-A930-5E9032F349EA}" presName="hierChild2" presStyleCnt="0"/>
      <dgm:spPr/>
    </dgm:pt>
    <dgm:pt modelId="{6ACD6ED3-9831-4156-AE19-E5AE74E9D551}" type="pres">
      <dgm:prSet presAssocID="{F9AA2334-64A6-4B5F-A4BB-5F1D327C9CC0}" presName="Name10" presStyleLbl="parChTrans1D2" presStyleIdx="0" presStyleCnt="3"/>
      <dgm:spPr/>
      <dgm:t>
        <a:bodyPr/>
        <a:lstStyle/>
        <a:p>
          <a:endParaRPr lang="uk-UA"/>
        </a:p>
      </dgm:t>
    </dgm:pt>
    <dgm:pt modelId="{81996C36-2B05-41AB-A3BB-7CFBC6E080E2}" type="pres">
      <dgm:prSet presAssocID="{F99E16A1-52F7-4149-9D05-BB8AB69AA2A3}" presName="hierRoot2" presStyleCnt="0"/>
      <dgm:spPr/>
    </dgm:pt>
    <dgm:pt modelId="{D667F16A-F6EF-4EA4-A8C8-28305E12A19A}" type="pres">
      <dgm:prSet presAssocID="{F99E16A1-52F7-4149-9D05-BB8AB69AA2A3}" presName="composite2" presStyleCnt="0"/>
      <dgm:spPr/>
    </dgm:pt>
    <dgm:pt modelId="{A15119B8-AB49-4C53-8DDD-B744EF9F15C0}" type="pres">
      <dgm:prSet presAssocID="{F99E16A1-52F7-4149-9D05-BB8AB69AA2A3}" presName="background2" presStyleLbl="node2" presStyleIdx="0" presStyleCnt="3"/>
      <dgm:spPr>
        <a:gradFill rotWithShape="0">
          <a:gsLst>
            <a:gs pos="0">
              <a:schemeClr val="bg1">
                <a:lumMod val="65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pt>
    <dgm:pt modelId="{012ECF17-4A7F-40AF-821A-AC3C9D5AC0F4}" type="pres">
      <dgm:prSet presAssocID="{F99E16A1-52F7-4149-9D05-BB8AB69AA2A3}" presName="text2" presStyleLbl="fgAcc2" presStyleIdx="0" presStyleCnt="3" custScaleY="220347">
        <dgm:presLayoutVars>
          <dgm:chPref val="3"/>
        </dgm:presLayoutVars>
      </dgm:prSet>
      <dgm:spPr/>
      <dgm:t>
        <a:bodyPr/>
        <a:lstStyle/>
        <a:p>
          <a:endParaRPr lang="uk-UA"/>
        </a:p>
      </dgm:t>
    </dgm:pt>
    <dgm:pt modelId="{6B865B9B-4C32-4FAE-AC5C-61D81E2845AD}" type="pres">
      <dgm:prSet presAssocID="{F99E16A1-52F7-4149-9D05-BB8AB69AA2A3}" presName="hierChild3" presStyleCnt="0"/>
      <dgm:spPr/>
    </dgm:pt>
    <dgm:pt modelId="{D6F98037-D9E9-492E-8626-EA8B38CA631E}" type="pres">
      <dgm:prSet presAssocID="{F33E943B-9415-4F55-AB40-D2FFAE562A79}" presName="Name10" presStyleLbl="parChTrans1D2" presStyleIdx="1" presStyleCnt="3"/>
      <dgm:spPr/>
      <dgm:t>
        <a:bodyPr/>
        <a:lstStyle/>
        <a:p>
          <a:endParaRPr lang="uk-UA"/>
        </a:p>
      </dgm:t>
    </dgm:pt>
    <dgm:pt modelId="{C8BB7713-BDA0-4C12-A3AB-D818E0BDB78B}" type="pres">
      <dgm:prSet presAssocID="{6041A46F-2AC1-4F45-90B1-04FF42C22BB1}" presName="hierRoot2" presStyleCnt="0"/>
      <dgm:spPr/>
    </dgm:pt>
    <dgm:pt modelId="{98F84256-C693-4532-8EF3-7AD30A73C474}" type="pres">
      <dgm:prSet presAssocID="{6041A46F-2AC1-4F45-90B1-04FF42C22BB1}" presName="composite2" presStyleCnt="0"/>
      <dgm:spPr/>
    </dgm:pt>
    <dgm:pt modelId="{89766B05-6DD0-4D47-A079-F256E1B0907A}" type="pres">
      <dgm:prSet presAssocID="{6041A46F-2AC1-4F45-90B1-04FF42C22BB1}" presName="background2" presStyleLbl="node2" presStyleIdx="1" presStyleCnt="3"/>
      <dgm:spPr>
        <a:gradFill rotWithShape="0">
          <a:gsLst>
            <a:gs pos="0">
              <a:schemeClr val="bg1">
                <a:lumMod val="65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pt>
    <dgm:pt modelId="{BF3CC6DC-76EB-4DD5-BAC1-21884AECB570}" type="pres">
      <dgm:prSet presAssocID="{6041A46F-2AC1-4F45-90B1-04FF42C22BB1}" presName="text2" presStyleLbl="fgAcc2" presStyleIdx="1" presStyleCnt="3" custScaleY="220347">
        <dgm:presLayoutVars>
          <dgm:chPref val="3"/>
        </dgm:presLayoutVars>
      </dgm:prSet>
      <dgm:spPr/>
      <dgm:t>
        <a:bodyPr/>
        <a:lstStyle/>
        <a:p>
          <a:endParaRPr lang="uk-UA"/>
        </a:p>
      </dgm:t>
    </dgm:pt>
    <dgm:pt modelId="{6BAEC899-80A1-437F-B824-5CF1F30B2B06}" type="pres">
      <dgm:prSet presAssocID="{6041A46F-2AC1-4F45-90B1-04FF42C22BB1}" presName="hierChild3" presStyleCnt="0"/>
      <dgm:spPr/>
    </dgm:pt>
    <dgm:pt modelId="{DF551FFE-23CD-488C-B3AB-68FC75C42D28}" type="pres">
      <dgm:prSet presAssocID="{1E2033B6-7D0B-4D21-B12C-00BB348BE64B}" presName="Name10" presStyleLbl="parChTrans1D2" presStyleIdx="2" presStyleCnt="3"/>
      <dgm:spPr/>
      <dgm:t>
        <a:bodyPr/>
        <a:lstStyle/>
        <a:p>
          <a:endParaRPr lang="uk-UA"/>
        </a:p>
      </dgm:t>
    </dgm:pt>
    <dgm:pt modelId="{4EE67136-E21C-4CFD-86D7-1B9D306FD42C}" type="pres">
      <dgm:prSet presAssocID="{768C470E-E710-4487-8720-625AE64AF6E3}" presName="hierRoot2" presStyleCnt="0"/>
      <dgm:spPr/>
    </dgm:pt>
    <dgm:pt modelId="{FB961758-03A2-4FD4-A539-AD79A6066F29}" type="pres">
      <dgm:prSet presAssocID="{768C470E-E710-4487-8720-625AE64AF6E3}" presName="composite2" presStyleCnt="0"/>
      <dgm:spPr/>
    </dgm:pt>
    <dgm:pt modelId="{1FBCF716-86FF-46CF-81E1-0B37BCCB7E85}" type="pres">
      <dgm:prSet presAssocID="{768C470E-E710-4487-8720-625AE64AF6E3}" presName="background2" presStyleLbl="node2" presStyleIdx="2" presStyleCnt="3"/>
      <dgm:spPr>
        <a:gradFill rotWithShape="0">
          <a:gsLst>
            <a:gs pos="0">
              <a:schemeClr val="bg1">
                <a:lumMod val="65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pt>
    <dgm:pt modelId="{28C84639-F26E-4150-BE2E-933D047543D5}" type="pres">
      <dgm:prSet presAssocID="{768C470E-E710-4487-8720-625AE64AF6E3}" presName="text2" presStyleLbl="fgAcc2" presStyleIdx="2" presStyleCnt="3" custScaleY="218403">
        <dgm:presLayoutVars>
          <dgm:chPref val="3"/>
        </dgm:presLayoutVars>
      </dgm:prSet>
      <dgm:spPr/>
      <dgm:t>
        <a:bodyPr/>
        <a:lstStyle/>
        <a:p>
          <a:endParaRPr lang="uk-UA"/>
        </a:p>
      </dgm:t>
    </dgm:pt>
    <dgm:pt modelId="{6FC031E2-5248-4C88-9814-EFF509BCBD75}" type="pres">
      <dgm:prSet presAssocID="{768C470E-E710-4487-8720-625AE64AF6E3}" presName="hierChild3" presStyleCnt="0"/>
      <dgm:spPr/>
    </dgm:pt>
  </dgm:ptLst>
  <dgm:cxnLst>
    <dgm:cxn modelId="{AD1515D3-6152-4F57-A114-4717DC6AA458}" type="presOf" srcId="{F33E943B-9415-4F55-AB40-D2FFAE562A79}" destId="{D6F98037-D9E9-492E-8626-EA8B38CA631E}" srcOrd="0" destOrd="0" presId="urn:microsoft.com/office/officeart/2005/8/layout/hierarchy1"/>
    <dgm:cxn modelId="{E9C1C683-CA2A-4547-9071-C8743127A188}" type="presOf" srcId="{1E2033B6-7D0B-4D21-B12C-00BB348BE64B}" destId="{DF551FFE-23CD-488C-B3AB-68FC75C42D28}" srcOrd="0" destOrd="0" presId="urn:microsoft.com/office/officeart/2005/8/layout/hierarchy1"/>
    <dgm:cxn modelId="{30D37CBE-B0C4-417F-9BC8-4565E0F03B1E}" type="presOf" srcId="{6041A46F-2AC1-4F45-90B1-04FF42C22BB1}" destId="{BF3CC6DC-76EB-4DD5-BAC1-21884AECB570}" srcOrd="0" destOrd="0" presId="urn:microsoft.com/office/officeart/2005/8/layout/hierarchy1"/>
    <dgm:cxn modelId="{7669EA03-38A7-41F8-95B5-9436FAFF2255}" type="presOf" srcId="{F9AA2334-64A6-4B5F-A4BB-5F1D327C9CC0}" destId="{6ACD6ED3-9831-4156-AE19-E5AE74E9D551}" srcOrd="0" destOrd="0" presId="urn:microsoft.com/office/officeart/2005/8/layout/hierarchy1"/>
    <dgm:cxn modelId="{F92E3486-5E2B-4024-ADD0-7CE0440D0D6E}" srcId="{7EF4DA0A-318C-4327-9BF6-26D7E812BAD2}" destId="{166B2C1C-1FE8-41DA-A930-5E9032F349EA}" srcOrd="0" destOrd="0" parTransId="{9F8EC7E7-9D19-4048-A76F-BA8CEC8F7B74}" sibTransId="{038B364A-1023-49BF-AC12-E827DDED5444}"/>
    <dgm:cxn modelId="{0D7D3C71-EC4C-4402-9AD5-C514CBA6B1E1}" srcId="{166B2C1C-1FE8-41DA-A930-5E9032F349EA}" destId="{F99E16A1-52F7-4149-9D05-BB8AB69AA2A3}" srcOrd="0" destOrd="0" parTransId="{F9AA2334-64A6-4B5F-A4BB-5F1D327C9CC0}" sibTransId="{93E4E146-6FBB-45F3-A927-EDAC116DC78A}"/>
    <dgm:cxn modelId="{92849B6F-3E29-4437-B989-8AD776B47F06}" type="presOf" srcId="{7EF4DA0A-318C-4327-9BF6-26D7E812BAD2}" destId="{9B034C89-760A-4AA2-A545-8078A9E0B045}" srcOrd="0" destOrd="0" presId="urn:microsoft.com/office/officeart/2005/8/layout/hierarchy1"/>
    <dgm:cxn modelId="{4190D85C-72FD-4DAD-8E67-AE659E6BBA2F}" type="presOf" srcId="{166B2C1C-1FE8-41DA-A930-5E9032F349EA}" destId="{DA0C1D51-3182-46CF-9713-96781510B562}" srcOrd="0" destOrd="0" presId="urn:microsoft.com/office/officeart/2005/8/layout/hierarchy1"/>
    <dgm:cxn modelId="{9C90B8C1-BD57-4A99-9F6B-EF23B603F70B}" type="presOf" srcId="{F99E16A1-52F7-4149-9D05-BB8AB69AA2A3}" destId="{012ECF17-4A7F-40AF-821A-AC3C9D5AC0F4}" srcOrd="0" destOrd="0" presId="urn:microsoft.com/office/officeart/2005/8/layout/hierarchy1"/>
    <dgm:cxn modelId="{7BB36C74-D981-4C9B-986D-2C61CEE319C0}" srcId="{166B2C1C-1FE8-41DA-A930-5E9032F349EA}" destId="{768C470E-E710-4487-8720-625AE64AF6E3}" srcOrd="2" destOrd="0" parTransId="{1E2033B6-7D0B-4D21-B12C-00BB348BE64B}" sibTransId="{6E0BF418-B4E2-40AE-9936-0165595108CA}"/>
    <dgm:cxn modelId="{428E9324-5AFC-4E3B-8C9C-91A1787B01B8}" type="presOf" srcId="{768C470E-E710-4487-8720-625AE64AF6E3}" destId="{28C84639-F26E-4150-BE2E-933D047543D5}" srcOrd="0" destOrd="0" presId="urn:microsoft.com/office/officeart/2005/8/layout/hierarchy1"/>
    <dgm:cxn modelId="{A5E213E7-4B6E-4237-91C0-505EACCB995E}" srcId="{166B2C1C-1FE8-41DA-A930-5E9032F349EA}" destId="{6041A46F-2AC1-4F45-90B1-04FF42C22BB1}" srcOrd="1" destOrd="0" parTransId="{F33E943B-9415-4F55-AB40-D2FFAE562A79}" sibTransId="{E6C03EA5-A751-40AA-8804-C661ED4ED484}"/>
    <dgm:cxn modelId="{12F9BD53-AC1B-4308-AE27-CC237981F4A7}" type="presParOf" srcId="{9B034C89-760A-4AA2-A545-8078A9E0B045}" destId="{B65E58E7-3315-4369-B7D8-304530F25EF0}" srcOrd="0" destOrd="0" presId="urn:microsoft.com/office/officeart/2005/8/layout/hierarchy1"/>
    <dgm:cxn modelId="{DB5E4B04-CE96-43B5-946B-10DBE4D7DD34}" type="presParOf" srcId="{B65E58E7-3315-4369-B7D8-304530F25EF0}" destId="{2E4AE2DB-B314-42D1-8DBA-0268B128547B}" srcOrd="0" destOrd="0" presId="urn:microsoft.com/office/officeart/2005/8/layout/hierarchy1"/>
    <dgm:cxn modelId="{2E467257-35DC-4067-8270-38D10176CA9C}" type="presParOf" srcId="{2E4AE2DB-B314-42D1-8DBA-0268B128547B}" destId="{4D1A3128-1E24-4069-9F60-9C3F6343CD09}" srcOrd="0" destOrd="0" presId="urn:microsoft.com/office/officeart/2005/8/layout/hierarchy1"/>
    <dgm:cxn modelId="{CFD44349-F44E-4BC4-997C-83E70F392C93}" type="presParOf" srcId="{2E4AE2DB-B314-42D1-8DBA-0268B128547B}" destId="{DA0C1D51-3182-46CF-9713-96781510B562}" srcOrd="1" destOrd="0" presId="urn:microsoft.com/office/officeart/2005/8/layout/hierarchy1"/>
    <dgm:cxn modelId="{9FC0C0BD-FC16-4609-9575-24F432F22973}" type="presParOf" srcId="{B65E58E7-3315-4369-B7D8-304530F25EF0}" destId="{ED84C9DC-B455-4A7B-8B8C-8FAE334D9CCC}" srcOrd="1" destOrd="0" presId="urn:microsoft.com/office/officeart/2005/8/layout/hierarchy1"/>
    <dgm:cxn modelId="{BD250B24-5ECE-46EB-8CAF-0D6C1709897A}" type="presParOf" srcId="{ED84C9DC-B455-4A7B-8B8C-8FAE334D9CCC}" destId="{6ACD6ED3-9831-4156-AE19-E5AE74E9D551}" srcOrd="0" destOrd="0" presId="urn:microsoft.com/office/officeart/2005/8/layout/hierarchy1"/>
    <dgm:cxn modelId="{8007B582-B502-45F0-83CF-2601BE583407}" type="presParOf" srcId="{ED84C9DC-B455-4A7B-8B8C-8FAE334D9CCC}" destId="{81996C36-2B05-41AB-A3BB-7CFBC6E080E2}" srcOrd="1" destOrd="0" presId="urn:microsoft.com/office/officeart/2005/8/layout/hierarchy1"/>
    <dgm:cxn modelId="{4808130E-77E6-4FCC-88CE-18D671AE45B4}" type="presParOf" srcId="{81996C36-2B05-41AB-A3BB-7CFBC6E080E2}" destId="{D667F16A-F6EF-4EA4-A8C8-28305E12A19A}" srcOrd="0" destOrd="0" presId="urn:microsoft.com/office/officeart/2005/8/layout/hierarchy1"/>
    <dgm:cxn modelId="{167C35F1-AA98-4AE1-8070-CF8570787735}" type="presParOf" srcId="{D667F16A-F6EF-4EA4-A8C8-28305E12A19A}" destId="{A15119B8-AB49-4C53-8DDD-B744EF9F15C0}" srcOrd="0" destOrd="0" presId="urn:microsoft.com/office/officeart/2005/8/layout/hierarchy1"/>
    <dgm:cxn modelId="{F2175EEC-DDE6-40C5-BAAD-713A9A819D4B}" type="presParOf" srcId="{D667F16A-F6EF-4EA4-A8C8-28305E12A19A}" destId="{012ECF17-4A7F-40AF-821A-AC3C9D5AC0F4}" srcOrd="1" destOrd="0" presId="urn:microsoft.com/office/officeart/2005/8/layout/hierarchy1"/>
    <dgm:cxn modelId="{8ED2EA3E-C55F-41D4-A2D9-A43CD2DAF134}" type="presParOf" srcId="{81996C36-2B05-41AB-A3BB-7CFBC6E080E2}" destId="{6B865B9B-4C32-4FAE-AC5C-61D81E2845AD}" srcOrd="1" destOrd="0" presId="urn:microsoft.com/office/officeart/2005/8/layout/hierarchy1"/>
    <dgm:cxn modelId="{DB20DFAB-86E2-408E-B407-BAE7585F2D5A}" type="presParOf" srcId="{ED84C9DC-B455-4A7B-8B8C-8FAE334D9CCC}" destId="{D6F98037-D9E9-492E-8626-EA8B38CA631E}" srcOrd="2" destOrd="0" presId="urn:microsoft.com/office/officeart/2005/8/layout/hierarchy1"/>
    <dgm:cxn modelId="{BA4F64AE-640D-45F2-B505-46E9EC40CFA8}" type="presParOf" srcId="{ED84C9DC-B455-4A7B-8B8C-8FAE334D9CCC}" destId="{C8BB7713-BDA0-4C12-A3AB-D818E0BDB78B}" srcOrd="3" destOrd="0" presId="urn:microsoft.com/office/officeart/2005/8/layout/hierarchy1"/>
    <dgm:cxn modelId="{1831AFB1-30E1-4724-89B5-39FA76E2FB9A}" type="presParOf" srcId="{C8BB7713-BDA0-4C12-A3AB-D818E0BDB78B}" destId="{98F84256-C693-4532-8EF3-7AD30A73C474}" srcOrd="0" destOrd="0" presId="urn:microsoft.com/office/officeart/2005/8/layout/hierarchy1"/>
    <dgm:cxn modelId="{DD661272-A41F-48CE-8BF4-CDD53901EB0D}" type="presParOf" srcId="{98F84256-C693-4532-8EF3-7AD30A73C474}" destId="{89766B05-6DD0-4D47-A079-F256E1B0907A}" srcOrd="0" destOrd="0" presId="urn:microsoft.com/office/officeart/2005/8/layout/hierarchy1"/>
    <dgm:cxn modelId="{12761070-5CEB-4D19-A59C-6E7C38870CA6}" type="presParOf" srcId="{98F84256-C693-4532-8EF3-7AD30A73C474}" destId="{BF3CC6DC-76EB-4DD5-BAC1-21884AECB570}" srcOrd="1" destOrd="0" presId="urn:microsoft.com/office/officeart/2005/8/layout/hierarchy1"/>
    <dgm:cxn modelId="{088C838D-9F2D-4943-9BD3-DDC5BB969569}" type="presParOf" srcId="{C8BB7713-BDA0-4C12-A3AB-D818E0BDB78B}" destId="{6BAEC899-80A1-437F-B824-5CF1F30B2B06}" srcOrd="1" destOrd="0" presId="urn:microsoft.com/office/officeart/2005/8/layout/hierarchy1"/>
    <dgm:cxn modelId="{FF9BEA6F-2755-4D8E-84F5-5564FDCA74C9}" type="presParOf" srcId="{ED84C9DC-B455-4A7B-8B8C-8FAE334D9CCC}" destId="{DF551FFE-23CD-488C-B3AB-68FC75C42D28}" srcOrd="4" destOrd="0" presId="urn:microsoft.com/office/officeart/2005/8/layout/hierarchy1"/>
    <dgm:cxn modelId="{6F881964-52E8-4E6D-9F1A-D4A7DA02F96B}" type="presParOf" srcId="{ED84C9DC-B455-4A7B-8B8C-8FAE334D9CCC}" destId="{4EE67136-E21C-4CFD-86D7-1B9D306FD42C}" srcOrd="5" destOrd="0" presId="urn:microsoft.com/office/officeart/2005/8/layout/hierarchy1"/>
    <dgm:cxn modelId="{3ED45FB1-0574-4726-97F4-E8D0D9DE2E32}" type="presParOf" srcId="{4EE67136-E21C-4CFD-86D7-1B9D306FD42C}" destId="{FB961758-03A2-4FD4-A539-AD79A6066F29}" srcOrd="0" destOrd="0" presId="urn:microsoft.com/office/officeart/2005/8/layout/hierarchy1"/>
    <dgm:cxn modelId="{146E0488-9D09-4F0F-8AF4-3630B4E5D042}" type="presParOf" srcId="{FB961758-03A2-4FD4-A539-AD79A6066F29}" destId="{1FBCF716-86FF-46CF-81E1-0B37BCCB7E85}" srcOrd="0" destOrd="0" presId="urn:microsoft.com/office/officeart/2005/8/layout/hierarchy1"/>
    <dgm:cxn modelId="{F40AADC1-2B2F-488C-82D9-B41EB5FC19B1}" type="presParOf" srcId="{FB961758-03A2-4FD4-A539-AD79A6066F29}" destId="{28C84639-F26E-4150-BE2E-933D047543D5}" srcOrd="1" destOrd="0" presId="urn:microsoft.com/office/officeart/2005/8/layout/hierarchy1"/>
    <dgm:cxn modelId="{BE2BC14F-30E8-410A-909F-2DB580832AB6}" type="presParOf" srcId="{4EE67136-E21C-4CFD-86D7-1B9D306FD42C}" destId="{6FC031E2-5248-4C88-9814-EFF509BCBD75}"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3352B8-9864-4269-B8D3-2CC37597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11575</TotalTime>
  <Pages>1</Pages>
  <Words>11653</Words>
  <Characters>85071</Characters>
  <Application>Microsoft Office Word</Application>
  <DocSecurity>0</DocSecurity>
  <Lines>1701</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911T</cp:lastModifiedBy>
  <cp:revision>69</cp:revision>
  <cp:lastPrinted>2018-03-03T13:41:00Z</cp:lastPrinted>
  <dcterms:created xsi:type="dcterms:W3CDTF">2018-02-09T15:55:00Z</dcterms:created>
  <dcterms:modified xsi:type="dcterms:W3CDTF">2018-04-10T10:05:00Z</dcterms:modified>
</cp:coreProperties>
</file>